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46F6" w14:textId="77777777" w:rsidR="00A408EB" w:rsidRPr="00993BFE" w:rsidRDefault="00A408EB" w:rsidP="00A408EB">
      <w:pPr>
        <w:pStyle w:val="Arial10Lihavoitu"/>
        <w:rPr>
          <w:lang w:val="en-GB"/>
        </w:rPr>
      </w:pPr>
    </w:p>
    <w:p w14:paraId="1EDEB93C" w14:textId="033BDF1C" w:rsidR="00067ECE" w:rsidRPr="007245FD" w:rsidRDefault="00067ECE" w:rsidP="00067ECE">
      <w:pPr>
        <w:keepNext/>
        <w:outlineLvl w:val="0"/>
        <w:rPr>
          <w:rFonts w:cs="Arial"/>
          <w:bCs/>
          <w:sz w:val="36"/>
          <w:szCs w:val="36"/>
          <w:lang w:val="en-GB"/>
        </w:rPr>
      </w:pPr>
      <w:r w:rsidRPr="003D5B91">
        <w:rPr>
          <w:rFonts w:cs="Arial"/>
          <w:bCs/>
          <w:sz w:val="36"/>
          <w:szCs w:val="36"/>
          <w:lang w:val="en-GB"/>
        </w:rPr>
        <w:t>Application for a start-up grant</w:t>
      </w:r>
      <w:r>
        <w:rPr>
          <w:rFonts w:cs="Arial"/>
          <w:bCs/>
          <w:sz w:val="36"/>
          <w:szCs w:val="36"/>
          <w:lang w:val="en-GB"/>
        </w:rPr>
        <w:t xml:space="preserve"> extension</w:t>
      </w:r>
    </w:p>
    <w:p w14:paraId="6174EF30" w14:textId="77777777" w:rsidR="00067ECE" w:rsidRPr="007245FD" w:rsidRDefault="00067ECE" w:rsidP="00067ECE">
      <w:pPr>
        <w:rPr>
          <w:rFonts w:cs="Arial"/>
          <w:b/>
          <w:sz w:val="20"/>
          <w:lang w:val="en-GB"/>
        </w:rPr>
      </w:pPr>
    </w:p>
    <w:p w14:paraId="5E08EDB6" w14:textId="0E0427F2" w:rsidR="00067ECE" w:rsidRDefault="00067ECE" w:rsidP="0019015C">
      <w:pPr>
        <w:spacing w:after="120"/>
        <w:rPr>
          <w:rFonts w:cs="Arial"/>
          <w:bCs/>
          <w:sz w:val="20"/>
          <w:lang w:val="en-GB"/>
        </w:rPr>
      </w:pPr>
      <w:r w:rsidRPr="003D5B91">
        <w:rPr>
          <w:rFonts w:cs="Arial"/>
          <w:bCs/>
          <w:sz w:val="20"/>
          <w:lang w:val="en-GB"/>
        </w:rPr>
        <w:t>The employment authority may grant a start-up grant to a personal customer who starts a full-time business or expands part-time business into full-time.</w:t>
      </w:r>
    </w:p>
    <w:p w14:paraId="665C7BB1" w14:textId="2ECA13E4" w:rsidR="00067ECE" w:rsidRPr="0019015C" w:rsidRDefault="00067ECE" w:rsidP="0019015C">
      <w:pPr>
        <w:spacing w:after="120"/>
        <w:rPr>
          <w:rFonts w:cs="Arial"/>
          <w:bCs/>
          <w:sz w:val="20"/>
          <w:lang w:val="en-GB"/>
        </w:rPr>
      </w:pPr>
      <w:r w:rsidRPr="0019015C">
        <w:rPr>
          <w:rFonts w:cs="Arial"/>
          <w:bCs/>
          <w:sz w:val="20"/>
          <w:lang w:val="en-GB"/>
        </w:rPr>
        <w:t>The start-up grant is granted for six months from the start of full-time business operations or from the expansion of part-time business operations to full-time. The start-up grant can be extended, making the total duration of the start-up grant period a maximum of 12 months.</w:t>
      </w:r>
    </w:p>
    <w:p w14:paraId="735FC557" w14:textId="2C8E1483" w:rsidR="0019015C" w:rsidRPr="0019015C" w:rsidRDefault="0019015C" w:rsidP="0019015C">
      <w:pPr>
        <w:pStyle w:val="Arial10Lihavoitu"/>
        <w:spacing w:after="120"/>
        <w:rPr>
          <w:b w:val="0"/>
          <w:bCs/>
          <w:lang w:val="en-GB"/>
        </w:rPr>
      </w:pPr>
      <w:r>
        <w:rPr>
          <w:b w:val="0"/>
          <w:bCs/>
          <w:lang w:val="en-GB"/>
        </w:rPr>
        <w:t xml:space="preserve">Submit your </w:t>
      </w:r>
      <w:r w:rsidR="00067ECE" w:rsidRPr="0019015C">
        <w:rPr>
          <w:b w:val="0"/>
          <w:bCs/>
          <w:lang w:val="en-GB"/>
        </w:rPr>
        <w:t>application for an extension</w:t>
      </w:r>
      <w:r w:rsidRPr="0019015C">
        <w:rPr>
          <w:b w:val="0"/>
          <w:bCs/>
          <w:lang w:val="en-GB"/>
        </w:rPr>
        <w:t xml:space="preserve"> of </w:t>
      </w:r>
      <w:r>
        <w:rPr>
          <w:b w:val="0"/>
          <w:bCs/>
          <w:lang w:val="en-GB"/>
        </w:rPr>
        <w:t>the</w:t>
      </w:r>
      <w:r w:rsidR="00067ECE" w:rsidRPr="0019015C">
        <w:rPr>
          <w:b w:val="0"/>
          <w:bCs/>
          <w:lang w:val="en-GB"/>
        </w:rPr>
        <w:t xml:space="preserve"> start-up grant to the employment authority during the current start-up grant period, approximately one month before </w:t>
      </w:r>
      <w:r>
        <w:rPr>
          <w:b w:val="0"/>
          <w:bCs/>
          <w:lang w:val="en-GB"/>
        </w:rPr>
        <w:t>it</w:t>
      </w:r>
      <w:r w:rsidR="00067ECE" w:rsidRPr="0019015C">
        <w:rPr>
          <w:b w:val="0"/>
          <w:bCs/>
          <w:lang w:val="en-GB"/>
        </w:rPr>
        <w:t xml:space="preserve"> ends. </w:t>
      </w:r>
      <w:r w:rsidRPr="0019015C">
        <w:rPr>
          <w:b w:val="0"/>
          <w:bCs/>
          <w:lang w:val="en-GB"/>
        </w:rPr>
        <w:t xml:space="preserve">Include with </w:t>
      </w:r>
      <w:r>
        <w:rPr>
          <w:b w:val="0"/>
          <w:bCs/>
          <w:lang w:val="en-GB"/>
        </w:rPr>
        <w:t>your</w:t>
      </w:r>
      <w:r w:rsidRPr="0019015C">
        <w:rPr>
          <w:b w:val="0"/>
          <w:bCs/>
          <w:lang w:val="en-GB"/>
        </w:rPr>
        <w:t xml:space="preserve"> </w:t>
      </w:r>
      <w:r w:rsidR="00067ECE" w:rsidRPr="0019015C">
        <w:rPr>
          <w:b w:val="0"/>
          <w:bCs/>
          <w:lang w:val="en-GB"/>
        </w:rPr>
        <w:t>application the company’s up-to-date financial information</w:t>
      </w:r>
      <w:r>
        <w:rPr>
          <w:b w:val="0"/>
          <w:bCs/>
          <w:lang w:val="en-GB"/>
        </w:rPr>
        <w:t>,</w:t>
      </w:r>
      <w:r w:rsidRPr="0019015C">
        <w:rPr>
          <w:b w:val="0"/>
          <w:bCs/>
          <w:lang w:val="en-GB"/>
        </w:rPr>
        <w:t xml:space="preserve"> verified</w:t>
      </w:r>
      <w:r w:rsidR="00067ECE" w:rsidRPr="0019015C">
        <w:rPr>
          <w:b w:val="0"/>
          <w:bCs/>
          <w:lang w:val="en-GB"/>
        </w:rPr>
        <w:t xml:space="preserve"> by an accountant</w:t>
      </w:r>
      <w:r>
        <w:rPr>
          <w:b w:val="0"/>
          <w:bCs/>
          <w:lang w:val="en-GB"/>
        </w:rPr>
        <w:t>,</w:t>
      </w:r>
      <w:r w:rsidRPr="0019015C">
        <w:rPr>
          <w:b w:val="0"/>
          <w:bCs/>
          <w:lang w:val="en-GB"/>
        </w:rPr>
        <w:t xml:space="preserve"> covering at least</w:t>
      </w:r>
      <w:r w:rsidR="00067ECE" w:rsidRPr="0019015C">
        <w:rPr>
          <w:b w:val="0"/>
          <w:bCs/>
          <w:lang w:val="en-GB"/>
        </w:rPr>
        <w:t xml:space="preserve"> five months. Th</w:t>
      </w:r>
      <w:r w:rsidRPr="0019015C">
        <w:rPr>
          <w:b w:val="0"/>
          <w:bCs/>
          <w:lang w:val="en-GB"/>
        </w:rPr>
        <w:t>is</w:t>
      </w:r>
      <w:r w:rsidR="00067ECE" w:rsidRPr="0019015C">
        <w:rPr>
          <w:b w:val="0"/>
          <w:bCs/>
          <w:lang w:val="en-GB"/>
        </w:rPr>
        <w:t xml:space="preserve"> include</w:t>
      </w:r>
      <w:r w:rsidRPr="0019015C">
        <w:rPr>
          <w:b w:val="0"/>
          <w:bCs/>
          <w:lang w:val="en-GB"/>
        </w:rPr>
        <w:t>s</w:t>
      </w:r>
      <w:r w:rsidR="00067ECE" w:rsidRPr="0019015C">
        <w:rPr>
          <w:b w:val="0"/>
          <w:bCs/>
          <w:lang w:val="en-GB"/>
        </w:rPr>
        <w:t>, for example, the income statement and balance sheet specifications.</w:t>
      </w:r>
    </w:p>
    <w:p w14:paraId="69F2B38B" w14:textId="74F911B5" w:rsidR="00067ECE" w:rsidRPr="0019015C" w:rsidRDefault="00067ECE" w:rsidP="0019015C">
      <w:pPr>
        <w:pStyle w:val="Arial10Lihavoitu"/>
        <w:spacing w:after="120"/>
        <w:rPr>
          <w:b w:val="0"/>
          <w:bCs/>
          <w:lang w:val="en-GB"/>
        </w:rPr>
      </w:pPr>
      <w:r w:rsidRPr="0019015C">
        <w:rPr>
          <w:b w:val="0"/>
          <w:bCs/>
          <w:lang w:val="en-GB"/>
        </w:rPr>
        <w:t xml:space="preserve">Fill in the application primarily via the e-service. If you cannot use the e-service, send the printed and completed form to the employment authority. Contact details for the employment authority in your area can be found on the regional pages of Job Market Finland at </w:t>
      </w:r>
      <w:hyperlink r:id="rId8" w:history="1">
        <w:r w:rsidRPr="0019015C">
          <w:rPr>
            <w:rStyle w:val="Hyperlinkki"/>
            <w:b w:val="0"/>
            <w:bCs/>
            <w:lang w:val="en-GB"/>
          </w:rPr>
          <w:t>https://tyomarkkinatori.fi/en/regional-pages</w:t>
        </w:r>
      </w:hyperlink>
      <w:r w:rsidR="0019015C">
        <w:rPr>
          <w:b w:val="0"/>
          <w:bCs/>
          <w:lang w:val="en-GB"/>
        </w:rPr>
        <w:t>.</w:t>
      </w:r>
    </w:p>
    <w:p w14:paraId="64CC9EBD" w14:textId="77777777" w:rsidR="003F31E6" w:rsidRPr="00993BFE" w:rsidRDefault="003F31E6" w:rsidP="003F31E6">
      <w:pPr>
        <w:pStyle w:val="Arial10Lihavoitu"/>
        <w:rPr>
          <w:lang w:val="en-GB"/>
        </w:rPr>
      </w:pPr>
    </w:p>
    <w:p w14:paraId="18F2AD07" w14:textId="685940C7" w:rsidR="00D51B84" w:rsidRPr="00993BFE" w:rsidRDefault="00993BFE" w:rsidP="00A408EB">
      <w:pPr>
        <w:pStyle w:val="Arial10Lihavoitu"/>
        <w:rPr>
          <w:lang w:val="en-GB"/>
        </w:rPr>
      </w:pPr>
      <w:r w:rsidRPr="00993BFE">
        <w:rPr>
          <w:lang w:val="en-GB"/>
        </w:rPr>
        <w:t>1. Applicant</w:t>
      </w:r>
      <w:r w:rsidR="00E97764">
        <w:rPr>
          <w:lang w:val="en-GB"/>
        </w:rPr>
        <w:t>’s</w:t>
      </w:r>
      <w:r w:rsidRPr="00993BFE">
        <w:rPr>
          <w:lang w:val="en-GB"/>
        </w:rPr>
        <w:t xml:space="preserve"> information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3449"/>
        <w:gridCol w:w="3450"/>
      </w:tblGrid>
      <w:tr w:rsidR="003F31E6" w:rsidRPr="00993BFE" w14:paraId="2464FFE2" w14:textId="77777777" w:rsidTr="00E97764">
        <w:trPr>
          <w:cantSplit/>
          <w:trHeight w:hRule="exact" w:val="573"/>
        </w:trPr>
        <w:tc>
          <w:tcPr>
            <w:tcW w:w="10348" w:type="dxa"/>
            <w:gridSpan w:val="3"/>
          </w:tcPr>
          <w:p w14:paraId="30E49C64" w14:textId="77777777" w:rsidR="003F31E6" w:rsidRPr="00993BFE" w:rsidRDefault="00993BFE" w:rsidP="003F31E6">
            <w:pPr>
              <w:pStyle w:val="Arial9"/>
              <w:rPr>
                <w:lang w:val="en-GB"/>
              </w:rPr>
            </w:pPr>
            <w:r w:rsidRPr="00993BFE">
              <w:rPr>
                <w:lang w:val="en-GB"/>
              </w:rPr>
              <w:t>Last name</w:t>
            </w:r>
          </w:p>
          <w:p w14:paraId="4D5080AB" w14:textId="77777777" w:rsidR="003F31E6" w:rsidRPr="00993BFE" w:rsidRDefault="003F31E6" w:rsidP="000F6182">
            <w:pPr>
              <w:pStyle w:val="Lomakekentta"/>
              <w:rPr>
                <w:lang w:val="en-GB"/>
              </w:rPr>
            </w:pPr>
            <w:r w:rsidRPr="00993BFE">
              <w:rPr>
                <w:lang w:val="en-GB"/>
              </w:rPr>
              <w:fldChar w:fldCharType="begin">
                <w:ffData>
                  <w:name w:val="Teksti250"/>
                  <w:enabled/>
                  <w:calcOnExit w:val="0"/>
                  <w:textInput/>
                </w:ffData>
              </w:fldChar>
            </w:r>
            <w:bookmarkStart w:id="0" w:name="Teksti250"/>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0"/>
          </w:p>
        </w:tc>
      </w:tr>
      <w:tr w:rsidR="003F31E6" w:rsidRPr="00993BFE" w14:paraId="692AAB5B" w14:textId="77777777" w:rsidTr="00E97764">
        <w:trPr>
          <w:cantSplit/>
          <w:trHeight w:hRule="exact" w:val="573"/>
        </w:trPr>
        <w:tc>
          <w:tcPr>
            <w:tcW w:w="6898" w:type="dxa"/>
            <w:gridSpan w:val="2"/>
          </w:tcPr>
          <w:p w14:paraId="51B939D2" w14:textId="77777777" w:rsidR="003F31E6" w:rsidRPr="00993BFE" w:rsidRDefault="00993BFE" w:rsidP="003F31E6">
            <w:pPr>
              <w:pStyle w:val="Arial9"/>
              <w:rPr>
                <w:lang w:val="en-GB"/>
              </w:rPr>
            </w:pPr>
            <w:r w:rsidRPr="00993BFE">
              <w:rPr>
                <w:lang w:val="en-GB"/>
              </w:rPr>
              <w:t>First names</w:t>
            </w:r>
          </w:p>
          <w:p w14:paraId="49EC1A62" w14:textId="77777777" w:rsidR="003F31E6" w:rsidRPr="00993BFE" w:rsidRDefault="003F31E6" w:rsidP="000F6182">
            <w:pPr>
              <w:pStyle w:val="Lomakekentta"/>
              <w:rPr>
                <w:lang w:val="en-GB"/>
              </w:rPr>
            </w:pPr>
            <w:r w:rsidRPr="00993BFE">
              <w:rPr>
                <w:lang w:val="en-GB"/>
              </w:rPr>
              <w:fldChar w:fldCharType="begin">
                <w:ffData>
                  <w:name w:val="Teksti251"/>
                  <w:enabled/>
                  <w:calcOnExit w:val="0"/>
                  <w:textInput/>
                </w:ffData>
              </w:fldChar>
            </w:r>
            <w:bookmarkStart w:id="1" w:name="Teksti251"/>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1"/>
          </w:p>
        </w:tc>
        <w:tc>
          <w:tcPr>
            <w:tcW w:w="3450" w:type="dxa"/>
          </w:tcPr>
          <w:p w14:paraId="01BD0D6D" w14:textId="77777777" w:rsidR="003F31E6" w:rsidRPr="00993BFE" w:rsidRDefault="00993BFE" w:rsidP="003F31E6">
            <w:pPr>
              <w:pStyle w:val="Arial9"/>
              <w:rPr>
                <w:lang w:val="en-GB"/>
              </w:rPr>
            </w:pPr>
            <w:r w:rsidRPr="00993BFE">
              <w:rPr>
                <w:lang w:val="en-GB"/>
              </w:rPr>
              <w:t>Personal identity code</w:t>
            </w:r>
          </w:p>
          <w:p w14:paraId="4CB8D0AF" w14:textId="77777777" w:rsidR="003F31E6" w:rsidRPr="00993BFE" w:rsidRDefault="003F31E6" w:rsidP="000F6182">
            <w:pPr>
              <w:pStyle w:val="Lomakekentta"/>
              <w:rPr>
                <w:lang w:val="en-GB"/>
              </w:rPr>
            </w:pPr>
            <w:r w:rsidRPr="00993BFE">
              <w:rPr>
                <w:lang w:val="en-GB"/>
              </w:rPr>
              <w:fldChar w:fldCharType="begin">
                <w:ffData>
                  <w:name w:val="Teksti252"/>
                  <w:enabled/>
                  <w:calcOnExit w:val="0"/>
                  <w:textInput/>
                </w:ffData>
              </w:fldChar>
            </w:r>
            <w:bookmarkStart w:id="2" w:name="Teksti252"/>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2"/>
          </w:p>
        </w:tc>
      </w:tr>
      <w:tr w:rsidR="008157F4" w:rsidRPr="00993BFE" w14:paraId="78156E98" w14:textId="77777777" w:rsidTr="00E97764">
        <w:trPr>
          <w:cantSplit/>
          <w:trHeight w:hRule="exact" w:val="573"/>
        </w:trPr>
        <w:tc>
          <w:tcPr>
            <w:tcW w:w="10348" w:type="dxa"/>
            <w:gridSpan w:val="3"/>
          </w:tcPr>
          <w:p w14:paraId="24FCB47A" w14:textId="77777777" w:rsidR="008157F4" w:rsidRPr="00993BFE" w:rsidRDefault="00993BFE" w:rsidP="00080401">
            <w:pPr>
              <w:pStyle w:val="Arial9"/>
              <w:rPr>
                <w:lang w:val="en-GB"/>
              </w:rPr>
            </w:pPr>
            <w:bookmarkStart w:id="3" w:name="_Hlk80609581"/>
            <w:r w:rsidRPr="00993BFE">
              <w:rPr>
                <w:lang w:val="en-GB"/>
              </w:rPr>
              <w:t>Street address</w:t>
            </w:r>
          </w:p>
          <w:p w14:paraId="0DA46DD0" w14:textId="77777777" w:rsidR="008157F4" w:rsidRPr="00993BFE" w:rsidRDefault="008157F4" w:rsidP="000F6182">
            <w:pPr>
              <w:pStyle w:val="Lomakekentta"/>
              <w:rPr>
                <w:lang w:val="en-GB"/>
              </w:rPr>
            </w:pPr>
            <w:r w:rsidRPr="00993BFE">
              <w:rPr>
                <w:lang w:val="en-GB"/>
              </w:rPr>
              <w:fldChar w:fldCharType="begin">
                <w:ffData>
                  <w:name w:val="Teksti145"/>
                  <w:enabled/>
                  <w:calcOnExit w:val="0"/>
                  <w:textInput/>
                </w:ffData>
              </w:fldChar>
            </w:r>
            <w:bookmarkStart w:id="4" w:name="Teksti145"/>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4"/>
          </w:p>
        </w:tc>
      </w:tr>
      <w:tr w:rsidR="00A408EB" w:rsidRPr="00993BFE" w14:paraId="4BE03FCB" w14:textId="77777777" w:rsidTr="00E97764">
        <w:trPr>
          <w:cantSplit/>
          <w:trHeight w:hRule="exact" w:val="573"/>
        </w:trPr>
        <w:tc>
          <w:tcPr>
            <w:tcW w:w="3449" w:type="dxa"/>
          </w:tcPr>
          <w:p w14:paraId="6940B999" w14:textId="77777777" w:rsidR="00A408EB" w:rsidRPr="00993BFE" w:rsidRDefault="00993BFE" w:rsidP="00A408EB">
            <w:pPr>
              <w:pStyle w:val="Arial9"/>
              <w:rPr>
                <w:lang w:val="en-GB"/>
              </w:rPr>
            </w:pPr>
            <w:r w:rsidRPr="00993BFE">
              <w:rPr>
                <w:lang w:val="en-GB"/>
              </w:rPr>
              <w:t>Postal code</w:t>
            </w:r>
          </w:p>
          <w:p w14:paraId="731D1080" w14:textId="77777777" w:rsidR="00A408EB" w:rsidRPr="00993BFE" w:rsidRDefault="00A408EB" w:rsidP="000F6182">
            <w:pPr>
              <w:pStyle w:val="Lomakekentta"/>
              <w:rPr>
                <w:lang w:val="en-GB"/>
              </w:rPr>
            </w:pPr>
            <w:r w:rsidRPr="00993BFE">
              <w:rPr>
                <w:lang w:val="en-GB"/>
              </w:rPr>
              <w:fldChar w:fldCharType="begin">
                <w:ffData>
                  <w:name w:val="Teksti188"/>
                  <w:enabled/>
                  <w:calcOnExit w:val="0"/>
                  <w:textInput/>
                </w:ffData>
              </w:fldChar>
            </w:r>
            <w:bookmarkStart w:id="5" w:name="Teksti188"/>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5"/>
          </w:p>
        </w:tc>
        <w:tc>
          <w:tcPr>
            <w:tcW w:w="6899" w:type="dxa"/>
            <w:gridSpan w:val="2"/>
          </w:tcPr>
          <w:p w14:paraId="3D0EEA3F" w14:textId="77777777" w:rsidR="00A408EB" w:rsidRPr="00993BFE" w:rsidRDefault="00993BFE" w:rsidP="00A408EB">
            <w:pPr>
              <w:pStyle w:val="Arial9"/>
              <w:rPr>
                <w:lang w:val="en-GB"/>
              </w:rPr>
            </w:pPr>
            <w:r w:rsidRPr="00993BFE">
              <w:rPr>
                <w:lang w:val="en-GB"/>
              </w:rPr>
              <w:t>City</w:t>
            </w:r>
          </w:p>
          <w:p w14:paraId="003D5486" w14:textId="77777777" w:rsidR="00A408EB" w:rsidRPr="00993BFE" w:rsidRDefault="00A408EB" w:rsidP="000F6182">
            <w:pPr>
              <w:pStyle w:val="Lomakekentta"/>
              <w:rPr>
                <w:lang w:val="en-GB"/>
              </w:rPr>
            </w:pPr>
            <w:r w:rsidRPr="00993BFE">
              <w:rPr>
                <w:lang w:val="en-GB"/>
              </w:rPr>
              <w:fldChar w:fldCharType="begin">
                <w:ffData>
                  <w:name w:val="Teksti189"/>
                  <w:enabled/>
                  <w:calcOnExit w:val="0"/>
                  <w:textInput/>
                </w:ffData>
              </w:fldChar>
            </w:r>
            <w:bookmarkStart w:id="6" w:name="Teksti189"/>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6"/>
          </w:p>
        </w:tc>
      </w:tr>
      <w:tr w:rsidR="003F31E6" w:rsidRPr="00993BFE" w14:paraId="13FE2E19" w14:textId="77777777" w:rsidTr="00E97764">
        <w:trPr>
          <w:cantSplit/>
          <w:trHeight w:hRule="exact" w:val="573"/>
        </w:trPr>
        <w:tc>
          <w:tcPr>
            <w:tcW w:w="10348" w:type="dxa"/>
            <w:gridSpan w:val="3"/>
          </w:tcPr>
          <w:p w14:paraId="74FC218A" w14:textId="77777777" w:rsidR="003F31E6" w:rsidRPr="00993BFE" w:rsidRDefault="00993BFE" w:rsidP="00A408EB">
            <w:pPr>
              <w:pStyle w:val="Arial9"/>
              <w:rPr>
                <w:lang w:val="en-GB"/>
              </w:rPr>
            </w:pPr>
            <w:r w:rsidRPr="00993BFE">
              <w:rPr>
                <w:lang w:val="en-GB"/>
              </w:rPr>
              <w:t>Municipality of residence</w:t>
            </w:r>
          </w:p>
          <w:p w14:paraId="079FAEB6" w14:textId="77777777" w:rsidR="003F31E6" w:rsidRPr="00993BFE" w:rsidRDefault="003F31E6" w:rsidP="000F6182">
            <w:pPr>
              <w:pStyle w:val="Lomakekentta"/>
              <w:rPr>
                <w:lang w:val="en-GB"/>
              </w:rPr>
            </w:pPr>
            <w:r w:rsidRPr="00993BFE">
              <w:rPr>
                <w:lang w:val="en-GB"/>
              </w:rPr>
              <w:fldChar w:fldCharType="begin">
                <w:ffData>
                  <w:name w:val="Teksti191"/>
                  <w:enabled/>
                  <w:calcOnExit w:val="0"/>
                  <w:textInput/>
                </w:ffData>
              </w:fldChar>
            </w:r>
            <w:bookmarkStart w:id="7" w:name="Teksti191"/>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7"/>
          </w:p>
        </w:tc>
      </w:tr>
      <w:tr w:rsidR="00E94699" w:rsidRPr="00993BFE" w14:paraId="53F46A98" w14:textId="77777777" w:rsidTr="00E97764">
        <w:trPr>
          <w:cantSplit/>
          <w:trHeight w:hRule="exact" w:val="573"/>
        </w:trPr>
        <w:tc>
          <w:tcPr>
            <w:tcW w:w="3449" w:type="dxa"/>
          </w:tcPr>
          <w:p w14:paraId="193B2E7B" w14:textId="77777777" w:rsidR="00E94699" w:rsidRPr="00993BFE" w:rsidRDefault="00993BFE" w:rsidP="00A408EB">
            <w:pPr>
              <w:pStyle w:val="Arial9"/>
              <w:rPr>
                <w:lang w:val="en-GB"/>
              </w:rPr>
            </w:pPr>
            <w:r w:rsidRPr="00993BFE">
              <w:rPr>
                <w:lang w:val="en-GB"/>
              </w:rPr>
              <w:t>Telephone number</w:t>
            </w:r>
          </w:p>
          <w:p w14:paraId="0E72DD68" w14:textId="77777777" w:rsidR="00E94699" w:rsidRPr="00993BFE" w:rsidRDefault="00E94699" w:rsidP="000F6182">
            <w:pPr>
              <w:pStyle w:val="Lomakekentta"/>
              <w:rPr>
                <w:lang w:val="en-GB"/>
              </w:rPr>
            </w:pPr>
            <w:r w:rsidRPr="00993BFE">
              <w:rPr>
                <w:lang w:val="en-GB"/>
              </w:rPr>
              <w:fldChar w:fldCharType="begin">
                <w:ffData>
                  <w:name w:val="Teksti193"/>
                  <w:enabled/>
                  <w:calcOnExit w:val="0"/>
                  <w:textInput/>
                </w:ffData>
              </w:fldChar>
            </w:r>
            <w:bookmarkStart w:id="8" w:name="Teksti193"/>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8"/>
          </w:p>
        </w:tc>
        <w:tc>
          <w:tcPr>
            <w:tcW w:w="6899" w:type="dxa"/>
            <w:gridSpan w:val="2"/>
          </w:tcPr>
          <w:p w14:paraId="67A4A583" w14:textId="77777777" w:rsidR="00E94699" w:rsidRPr="00993BFE" w:rsidRDefault="00993BFE" w:rsidP="00A408EB">
            <w:pPr>
              <w:pStyle w:val="Arial9"/>
              <w:rPr>
                <w:lang w:val="en-GB"/>
              </w:rPr>
            </w:pPr>
            <w:r w:rsidRPr="00993BFE">
              <w:rPr>
                <w:lang w:val="en-GB"/>
              </w:rPr>
              <w:t>Email</w:t>
            </w:r>
          </w:p>
          <w:p w14:paraId="326E7E6A" w14:textId="77777777" w:rsidR="00E94699" w:rsidRPr="00993BFE" w:rsidRDefault="00E94699" w:rsidP="000F6182">
            <w:pPr>
              <w:pStyle w:val="Lomakekentta"/>
              <w:rPr>
                <w:lang w:val="en-GB"/>
              </w:rPr>
            </w:pPr>
            <w:r w:rsidRPr="00993BFE">
              <w:rPr>
                <w:lang w:val="en-GB"/>
              </w:rPr>
              <w:fldChar w:fldCharType="begin">
                <w:ffData>
                  <w:name w:val="Teksti194"/>
                  <w:enabled/>
                  <w:calcOnExit w:val="0"/>
                  <w:textInput/>
                </w:ffData>
              </w:fldChar>
            </w:r>
            <w:bookmarkStart w:id="9" w:name="Teksti194"/>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9"/>
          </w:p>
        </w:tc>
      </w:tr>
    </w:tbl>
    <w:p w14:paraId="757311F7" w14:textId="77777777" w:rsidR="00E97764" w:rsidRDefault="00E97764" w:rsidP="00E97764">
      <w:pPr>
        <w:pStyle w:val="Arial10Lihavoitu"/>
        <w:rPr>
          <w:lang w:val="en-GB"/>
        </w:rPr>
      </w:pPr>
    </w:p>
    <w:p w14:paraId="4316FBF1" w14:textId="6DC79C74" w:rsidR="00E97764" w:rsidRPr="00E97764" w:rsidRDefault="00E97764" w:rsidP="00E97764">
      <w:pPr>
        <w:pStyle w:val="Arial10Lihavoitu"/>
        <w:rPr>
          <w:lang w:val="en-GB"/>
        </w:rPr>
      </w:pPr>
      <w:r>
        <w:rPr>
          <w:lang w:val="en-GB"/>
        </w:rPr>
        <w:t>2</w:t>
      </w:r>
      <w:r w:rsidRPr="00993BFE">
        <w:rPr>
          <w:lang w:val="en-GB"/>
        </w:rPr>
        <w:t xml:space="preserve">. </w:t>
      </w:r>
      <w:r>
        <w:rPr>
          <w:lang w:val="en-GB"/>
        </w:rPr>
        <w:t>Start-up grand period</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C9571C" w:rsidRPr="00993BFE" w14:paraId="05A4FF11" w14:textId="77777777" w:rsidTr="00E97764">
        <w:trPr>
          <w:cantSplit/>
          <w:trHeight w:hRule="exact" w:val="573"/>
        </w:trPr>
        <w:tc>
          <w:tcPr>
            <w:tcW w:w="10348" w:type="dxa"/>
          </w:tcPr>
          <w:bookmarkEnd w:id="3"/>
          <w:p w14:paraId="62AA2B00" w14:textId="6BA82B86" w:rsidR="00C9571C" w:rsidRPr="00993BFE" w:rsidRDefault="00993BFE" w:rsidP="00AD2081">
            <w:pPr>
              <w:pStyle w:val="Arial9"/>
              <w:rPr>
                <w:lang w:val="en-GB"/>
              </w:rPr>
            </w:pPr>
            <w:r w:rsidRPr="00993BFE">
              <w:rPr>
                <w:lang w:val="en-GB"/>
              </w:rPr>
              <w:t>The start-up grant is applied for the period (dd.mm.yyyy</w:t>
            </w:r>
            <w:r w:rsidR="00E97764" w:rsidRPr="00E97764">
              <w:rPr>
                <w:lang w:val="en-US"/>
              </w:rPr>
              <w:t>–</w:t>
            </w:r>
            <w:r w:rsidRPr="00993BFE">
              <w:rPr>
                <w:lang w:val="en-GB"/>
              </w:rPr>
              <w:t>dd.mm.yyyy)</w:t>
            </w:r>
          </w:p>
          <w:p w14:paraId="35407A6A" w14:textId="77777777" w:rsidR="00C9571C" w:rsidRPr="00993BFE" w:rsidRDefault="00C9571C" w:rsidP="000F6182">
            <w:pPr>
              <w:pStyle w:val="Lomakekentta"/>
              <w:rPr>
                <w:lang w:val="en-GB"/>
              </w:rPr>
            </w:pPr>
            <w:r w:rsidRPr="00993BFE">
              <w:rPr>
                <w:lang w:val="en-GB"/>
              </w:rPr>
              <w:fldChar w:fldCharType="begin">
                <w:ffData>
                  <w:name w:val="Teksti145"/>
                  <w:enabled/>
                  <w:calcOnExit w:val="0"/>
                  <w:textInput/>
                </w:ffData>
              </w:fldChar>
            </w:r>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p>
        </w:tc>
      </w:tr>
      <w:tr w:rsidR="009C249B" w:rsidRPr="00993BFE" w14:paraId="442721F9" w14:textId="77777777" w:rsidTr="00E97764">
        <w:trPr>
          <w:cantSplit/>
          <w:trHeight w:hRule="exact" w:val="573"/>
        </w:trPr>
        <w:tc>
          <w:tcPr>
            <w:tcW w:w="10348" w:type="dxa"/>
          </w:tcPr>
          <w:p w14:paraId="25D9D863" w14:textId="636DBFA4" w:rsidR="009C249B" w:rsidRPr="00993BFE" w:rsidRDefault="00993BFE" w:rsidP="00AD2081">
            <w:pPr>
              <w:pStyle w:val="Arial9"/>
              <w:rPr>
                <w:lang w:val="en-GB"/>
              </w:rPr>
            </w:pPr>
            <w:r w:rsidRPr="00993BFE">
              <w:rPr>
                <w:lang w:val="en-GB"/>
              </w:rPr>
              <w:t>Previous start-up grant period (dd.mm.yyyy</w:t>
            </w:r>
            <w:r w:rsidR="00E97764" w:rsidRPr="00E97764">
              <w:rPr>
                <w:lang w:val="en-US"/>
              </w:rPr>
              <w:t>–</w:t>
            </w:r>
            <w:r w:rsidRPr="00993BFE">
              <w:rPr>
                <w:lang w:val="en-GB"/>
              </w:rPr>
              <w:t>dd.mm.yyyy)</w:t>
            </w:r>
          </w:p>
          <w:p w14:paraId="314F240F" w14:textId="77777777" w:rsidR="009C249B" w:rsidRPr="00993BFE" w:rsidRDefault="009C249B" w:rsidP="000F6182">
            <w:pPr>
              <w:pStyle w:val="Lomakekentta"/>
              <w:rPr>
                <w:lang w:val="en-GB"/>
              </w:rPr>
            </w:pPr>
            <w:r w:rsidRPr="00993BFE">
              <w:rPr>
                <w:lang w:val="en-GB"/>
              </w:rPr>
              <w:fldChar w:fldCharType="begin">
                <w:ffData>
                  <w:name w:val="Teksti254"/>
                  <w:enabled/>
                  <w:calcOnExit w:val="0"/>
                  <w:textInput/>
                </w:ffData>
              </w:fldChar>
            </w:r>
            <w:bookmarkStart w:id="10" w:name="Teksti254"/>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10"/>
          </w:p>
        </w:tc>
      </w:tr>
    </w:tbl>
    <w:p w14:paraId="2B2864C1" w14:textId="77777777" w:rsidR="00E97764" w:rsidRDefault="00E97764"/>
    <w:p w14:paraId="7D46F943" w14:textId="2A904955" w:rsidR="00E97764" w:rsidRPr="00E97764" w:rsidRDefault="00E97764" w:rsidP="00E97764">
      <w:pPr>
        <w:pStyle w:val="Arial10Lihavoitu"/>
        <w:rPr>
          <w:lang w:val="en-GB"/>
        </w:rPr>
      </w:pPr>
      <w:r w:rsidRPr="0059272C">
        <w:rPr>
          <w:lang w:val="en-GB"/>
        </w:rPr>
        <w:t xml:space="preserve">3. </w:t>
      </w:r>
      <w:r w:rsidR="006F729C" w:rsidRPr="0059272C">
        <w:rPr>
          <w:lang w:val="en-GB"/>
        </w:rPr>
        <w:t>Company details</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3449"/>
        <w:gridCol w:w="3450"/>
      </w:tblGrid>
      <w:tr w:rsidR="009C249B" w:rsidRPr="00993BFE" w14:paraId="18E0A383" w14:textId="77777777" w:rsidTr="00E97764">
        <w:trPr>
          <w:cantSplit/>
          <w:trHeight w:hRule="exact" w:val="573"/>
        </w:trPr>
        <w:tc>
          <w:tcPr>
            <w:tcW w:w="6898" w:type="dxa"/>
            <w:gridSpan w:val="2"/>
          </w:tcPr>
          <w:p w14:paraId="2C4F3516" w14:textId="77777777" w:rsidR="009C249B" w:rsidRPr="00993BFE" w:rsidRDefault="00993BFE" w:rsidP="009C249B">
            <w:pPr>
              <w:pStyle w:val="Arial9"/>
              <w:rPr>
                <w:lang w:val="en-GB"/>
              </w:rPr>
            </w:pPr>
            <w:r w:rsidRPr="00993BFE">
              <w:rPr>
                <w:lang w:val="en-GB"/>
              </w:rPr>
              <w:t>Name of the company</w:t>
            </w:r>
          </w:p>
          <w:p w14:paraId="75B4487B" w14:textId="77777777" w:rsidR="009C249B" w:rsidRPr="00993BFE" w:rsidRDefault="009C249B" w:rsidP="000F6182">
            <w:pPr>
              <w:pStyle w:val="Lomakekentta"/>
              <w:rPr>
                <w:lang w:val="en-GB"/>
              </w:rPr>
            </w:pPr>
            <w:r w:rsidRPr="00993BFE">
              <w:rPr>
                <w:lang w:val="en-GB"/>
              </w:rPr>
              <w:fldChar w:fldCharType="begin">
                <w:ffData>
                  <w:name w:val="Teksti256"/>
                  <w:enabled/>
                  <w:calcOnExit w:val="0"/>
                  <w:textInput/>
                </w:ffData>
              </w:fldChar>
            </w:r>
            <w:bookmarkStart w:id="11" w:name="Teksti256"/>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11"/>
          </w:p>
        </w:tc>
        <w:tc>
          <w:tcPr>
            <w:tcW w:w="3450" w:type="dxa"/>
          </w:tcPr>
          <w:p w14:paraId="204D9F6E" w14:textId="77777777" w:rsidR="009C249B" w:rsidRPr="00993BFE" w:rsidRDefault="00993BFE" w:rsidP="009C249B">
            <w:pPr>
              <w:pStyle w:val="Arial9"/>
              <w:rPr>
                <w:lang w:val="en-GB"/>
              </w:rPr>
            </w:pPr>
            <w:r w:rsidRPr="00993BFE">
              <w:rPr>
                <w:lang w:val="en-GB"/>
              </w:rPr>
              <w:t>Business ID</w:t>
            </w:r>
          </w:p>
          <w:p w14:paraId="5CEA0578" w14:textId="77777777" w:rsidR="009C249B" w:rsidRPr="00993BFE" w:rsidRDefault="009C249B" w:rsidP="000F6182">
            <w:pPr>
              <w:pStyle w:val="Lomakekentta"/>
              <w:rPr>
                <w:lang w:val="en-GB"/>
              </w:rPr>
            </w:pPr>
            <w:r w:rsidRPr="00993BFE">
              <w:rPr>
                <w:lang w:val="en-GB"/>
              </w:rPr>
              <w:fldChar w:fldCharType="begin">
                <w:ffData>
                  <w:name w:val="Teksti255"/>
                  <w:enabled/>
                  <w:calcOnExit w:val="0"/>
                  <w:textInput/>
                </w:ffData>
              </w:fldChar>
            </w:r>
            <w:bookmarkStart w:id="12" w:name="Teksti255"/>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bookmarkEnd w:id="12"/>
          </w:p>
        </w:tc>
      </w:tr>
      <w:tr w:rsidR="00E97764" w:rsidRPr="00993BFE" w14:paraId="057D4CE5" w14:textId="77777777" w:rsidTr="00E97764">
        <w:trPr>
          <w:cantSplit/>
          <w:trHeight w:hRule="exact" w:val="573"/>
        </w:trPr>
        <w:tc>
          <w:tcPr>
            <w:tcW w:w="10348" w:type="dxa"/>
            <w:gridSpan w:val="3"/>
          </w:tcPr>
          <w:p w14:paraId="5998F222" w14:textId="4E530703" w:rsidR="00E97764" w:rsidRPr="005E2A52" w:rsidRDefault="005E2A52" w:rsidP="00E97764">
            <w:pPr>
              <w:pStyle w:val="Arial9"/>
              <w:rPr>
                <w:lang w:val="en-GB"/>
              </w:rPr>
            </w:pPr>
            <w:r w:rsidRPr="005E2A52">
              <w:rPr>
                <w:lang w:val="en-GB"/>
              </w:rPr>
              <w:t>Business sector</w:t>
            </w:r>
          </w:p>
          <w:p w14:paraId="78E50853" w14:textId="5B8DF703" w:rsidR="00E97764" w:rsidRPr="00993BFE" w:rsidRDefault="00E97764" w:rsidP="00E97764">
            <w:pPr>
              <w:pStyle w:val="Arial9"/>
              <w:rPr>
                <w:lang w:val="en-GB"/>
              </w:rPr>
            </w:pPr>
            <w:r w:rsidRPr="005E2A52">
              <w:rPr>
                <w:lang w:val="en-GB"/>
              </w:rPr>
              <w:fldChar w:fldCharType="begin">
                <w:ffData>
                  <w:name w:val="Teksti145"/>
                  <w:enabled/>
                  <w:calcOnExit w:val="0"/>
                  <w:textInput/>
                </w:ffData>
              </w:fldChar>
            </w:r>
            <w:r w:rsidRPr="005E2A52">
              <w:rPr>
                <w:lang w:val="en-GB"/>
              </w:rPr>
              <w:instrText xml:space="preserve"> FORMTEXT </w:instrText>
            </w:r>
            <w:r w:rsidRPr="005E2A52">
              <w:rPr>
                <w:lang w:val="en-GB"/>
              </w:rPr>
            </w:r>
            <w:r w:rsidRPr="005E2A52">
              <w:rPr>
                <w:lang w:val="en-GB"/>
              </w:rPr>
              <w:fldChar w:fldCharType="separate"/>
            </w:r>
            <w:r w:rsidRPr="005E2A52">
              <w:rPr>
                <w:lang w:val="en-GB"/>
              </w:rPr>
              <w:t> </w:t>
            </w:r>
            <w:r w:rsidRPr="005E2A52">
              <w:rPr>
                <w:lang w:val="en-GB"/>
              </w:rPr>
              <w:t> </w:t>
            </w:r>
            <w:r w:rsidRPr="005E2A52">
              <w:rPr>
                <w:lang w:val="en-GB"/>
              </w:rPr>
              <w:t> </w:t>
            </w:r>
            <w:r w:rsidRPr="005E2A52">
              <w:rPr>
                <w:lang w:val="en-GB"/>
              </w:rPr>
              <w:t> </w:t>
            </w:r>
            <w:r w:rsidRPr="005E2A52">
              <w:rPr>
                <w:lang w:val="en-GB"/>
              </w:rPr>
              <w:t> </w:t>
            </w:r>
            <w:r w:rsidRPr="005E2A52">
              <w:rPr>
                <w:lang w:val="en-GB"/>
              </w:rPr>
              <w:fldChar w:fldCharType="end"/>
            </w:r>
          </w:p>
        </w:tc>
      </w:tr>
      <w:tr w:rsidR="009C249B" w:rsidRPr="00993BFE" w14:paraId="3573FC03" w14:textId="77777777" w:rsidTr="00E97764">
        <w:trPr>
          <w:cantSplit/>
          <w:trHeight w:hRule="exact" w:val="573"/>
        </w:trPr>
        <w:tc>
          <w:tcPr>
            <w:tcW w:w="10348" w:type="dxa"/>
            <w:gridSpan w:val="3"/>
          </w:tcPr>
          <w:p w14:paraId="7CEDA709" w14:textId="77777777" w:rsidR="009C249B" w:rsidRPr="00993BFE" w:rsidRDefault="00993BFE" w:rsidP="004E34E2">
            <w:pPr>
              <w:pStyle w:val="Arial9"/>
              <w:rPr>
                <w:lang w:val="en-GB"/>
              </w:rPr>
            </w:pPr>
            <w:r w:rsidRPr="00993BFE">
              <w:rPr>
                <w:lang w:val="en-GB"/>
              </w:rPr>
              <w:t>Address</w:t>
            </w:r>
          </w:p>
          <w:p w14:paraId="442E0B4A" w14:textId="77777777" w:rsidR="009C249B" w:rsidRPr="00993BFE" w:rsidRDefault="009C249B" w:rsidP="000F6182">
            <w:pPr>
              <w:pStyle w:val="Lomakekentta"/>
              <w:rPr>
                <w:lang w:val="en-GB"/>
              </w:rPr>
            </w:pPr>
            <w:r w:rsidRPr="00993BFE">
              <w:rPr>
                <w:lang w:val="en-GB"/>
              </w:rPr>
              <w:fldChar w:fldCharType="begin">
                <w:ffData>
                  <w:name w:val="Teksti145"/>
                  <w:enabled/>
                  <w:calcOnExit w:val="0"/>
                  <w:textInput/>
                </w:ffData>
              </w:fldChar>
            </w:r>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p>
        </w:tc>
      </w:tr>
      <w:tr w:rsidR="009C249B" w:rsidRPr="00993BFE" w14:paraId="47FDB2EF" w14:textId="77777777" w:rsidTr="00E97764">
        <w:trPr>
          <w:cantSplit/>
          <w:trHeight w:hRule="exact" w:val="573"/>
        </w:trPr>
        <w:tc>
          <w:tcPr>
            <w:tcW w:w="3449" w:type="dxa"/>
          </w:tcPr>
          <w:p w14:paraId="3D97C8AB" w14:textId="77777777" w:rsidR="009C249B" w:rsidRPr="00993BFE" w:rsidRDefault="00993BFE" w:rsidP="004E34E2">
            <w:pPr>
              <w:pStyle w:val="Arial9"/>
              <w:rPr>
                <w:lang w:val="en-GB"/>
              </w:rPr>
            </w:pPr>
            <w:r w:rsidRPr="00993BFE">
              <w:rPr>
                <w:lang w:val="en-GB"/>
              </w:rPr>
              <w:t>Postal code</w:t>
            </w:r>
          </w:p>
          <w:p w14:paraId="02FA3033" w14:textId="77777777" w:rsidR="009C249B" w:rsidRPr="00993BFE" w:rsidRDefault="009C249B" w:rsidP="000F6182">
            <w:pPr>
              <w:pStyle w:val="Lomakekentta"/>
              <w:rPr>
                <w:lang w:val="en-GB"/>
              </w:rPr>
            </w:pPr>
            <w:r w:rsidRPr="00993BFE">
              <w:rPr>
                <w:lang w:val="en-GB"/>
              </w:rPr>
              <w:fldChar w:fldCharType="begin">
                <w:ffData>
                  <w:name w:val="Teksti188"/>
                  <w:enabled/>
                  <w:calcOnExit w:val="0"/>
                  <w:textInput/>
                </w:ffData>
              </w:fldChar>
            </w:r>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p>
        </w:tc>
        <w:tc>
          <w:tcPr>
            <w:tcW w:w="6899" w:type="dxa"/>
            <w:gridSpan w:val="2"/>
          </w:tcPr>
          <w:p w14:paraId="5317D377" w14:textId="77777777" w:rsidR="009C249B" w:rsidRPr="00993BFE" w:rsidRDefault="00993BFE" w:rsidP="004E34E2">
            <w:pPr>
              <w:pStyle w:val="Arial9"/>
              <w:rPr>
                <w:lang w:val="en-GB"/>
              </w:rPr>
            </w:pPr>
            <w:r w:rsidRPr="00993BFE">
              <w:rPr>
                <w:lang w:val="en-GB"/>
              </w:rPr>
              <w:t>City</w:t>
            </w:r>
          </w:p>
          <w:p w14:paraId="54186C40" w14:textId="77777777" w:rsidR="009C249B" w:rsidRPr="00993BFE" w:rsidRDefault="009C249B" w:rsidP="000F6182">
            <w:pPr>
              <w:pStyle w:val="Lomakekentta"/>
              <w:rPr>
                <w:lang w:val="en-GB"/>
              </w:rPr>
            </w:pPr>
            <w:r w:rsidRPr="00993BFE">
              <w:rPr>
                <w:lang w:val="en-GB"/>
              </w:rPr>
              <w:fldChar w:fldCharType="begin">
                <w:ffData>
                  <w:name w:val="Teksti189"/>
                  <w:enabled/>
                  <w:calcOnExit w:val="0"/>
                  <w:textInput/>
                </w:ffData>
              </w:fldChar>
            </w:r>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p>
        </w:tc>
      </w:tr>
      <w:tr w:rsidR="00C9571C" w:rsidRPr="00993BFE" w14:paraId="2C9104F1" w14:textId="77777777" w:rsidTr="00E97764">
        <w:trPr>
          <w:cantSplit/>
          <w:trHeight w:hRule="exact" w:val="1701"/>
        </w:trPr>
        <w:tc>
          <w:tcPr>
            <w:tcW w:w="10348" w:type="dxa"/>
            <w:gridSpan w:val="3"/>
          </w:tcPr>
          <w:p w14:paraId="6AC652F0" w14:textId="0B79A0C1" w:rsidR="00C9571C" w:rsidRPr="00993BFE" w:rsidRDefault="00F77EC6" w:rsidP="00AD2081">
            <w:pPr>
              <w:pStyle w:val="Arial9"/>
              <w:rPr>
                <w:lang w:val="en-GB"/>
              </w:rPr>
            </w:pPr>
            <w:r w:rsidRPr="00F77EC6">
              <w:rPr>
                <w:lang w:val="en-GB"/>
              </w:rPr>
              <w:lastRenderedPageBreak/>
              <w:t>Explain how your business has started during the start-up grant period.</w:t>
            </w:r>
          </w:p>
          <w:p w14:paraId="5568B267" w14:textId="77777777" w:rsidR="00C9571C" w:rsidRPr="00993BFE" w:rsidRDefault="00C9571C" w:rsidP="000F6182">
            <w:pPr>
              <w:pStyle w:val="Lomakekentta"/>
              <w:rPr>
                <w:lang w:val="en-GB"/>
              </w:rPr>
            </w:pPr>
            <w:r w:rsidRPr="00993BFE">
              <w:rPr>
                <w:lang w:val="en-GB"/>
              </w:rPr>
              <w:fldChar w:fldCharType="begin">
                <w:ffData>
                  <w:name w:val="Teksti145"/>
                  <w:enabled/>
                  <w:calcOnExit w:val="0"/>
                  <w:textInput/>
                </w:ffData>
              </w:fldChar>
            </w:r>
            <w:r w:rsidRPr="00993BFE">
              <w:rPr>
                <w:lang w:val="en-GB"/>
              </w:rPr>
              <w:instrText xml:space="preserve"> FORMTEXT </w:instrText>
            </w:r>
            <w:r w:rsidRPr="00993BFE">
              <w:rPr>
                <w:lang w:val="en-GB"/>
              </w:rPr>
            </w:r>
            <w:r w:rsidRPr="00993BFE">
              <w:rPr>
                <w:lang w:val="en-GB"/>
              </w:rPr>
              <w:fldChar w:fldCharType="separate"/>
            </w:r>
            <w:r w:rsidR="009C249B" w:rsidRPr="00993BFE">
              <w:rPr>
                <w:lang w:val="en-GB"/>
              </w:rPr>
              <w:fldChar w:fldCharType="begin">
                <w:ffData>
                  <w:name w:val="Teksti253"/>
                  <w:enabled/>
                  <w:calcOnExit w:val="0"/>
                  <w:textInput/>
                </w:ffData>
              </w:fldChar>
            </w:r>
            <w:bookmarkStart w:id="13" w:name="Teksti253"/>
            <w:r w:rsidR="009C249B" w:rsidRPr="00993BFE">
              <w:rPr>
                <w:lang w:val="en-GB"/>
              </w:rPr>
              <w:instrText xml:space="preserve"> FORMTEXT </w:instrText>
            </w:r>
            <w:r w:rsidR="009C249B" w:rsidRPr="00993BFE">
              <w:rPr>
                <w:lang w:val="en-GB"/>
              </w:rPr>
            </w:r>
            <w:r w:rsidR="009C249B" w:rsidRPr="00993BFE">
              <w:rPr>
                <w:lang w:val="en-GB"/>
              </w:rPr>
              <w:fldChar w:fldCharType="separate"/>
            </w:r>
            <w:r w:rsidR="009C249B" w:rsidRPr="00993BFE">
              <w:rPr>
                <w:lang w:val="en-GB"/>
              </w:rPr>
              <w:t> </w:t>
            </w:r>
            <w:r w:rsidR="009C249B" w:rsidRPr="00993BFE">
              <w:rPr>
                <w:lang w:val="en-GB"/>
              </w:rPr>
              <w:t> </w:t>
            </w:r>
            <w:r w:rsidR="009C249B" w:rsidRPr="00993BFE">
              <w:rPr>
                <w:lang w:val="en-GB"/>
              </w:rPr>
              <w:t> </w:t>
            </w:r>
            <w:r w:rsidR="009C249B" w:rsidRPr="00993BFE">
              <w:rPr>
                <w:lang w:val="en-GB"/>
              </w:rPr>
              <w:t> </w:t>
            </w:r>
            <w:r w:rsidR="009C249B" w:rsidRPr="00993BFE">
              <w:rPr>
                <w:lang w:val="en-GB"/>
              </w:rPr>
              <w:t> </w:t>
            </w:r>
            <w:r w:rsidR="009C249B" w:rsidRPr="00993BFE">
              <w:rPr>
                <w:lang w:val="en-GB"/>
              </w:rPr>
              <w:fldChar w:fldCharType="end"/>
            </w:r>
            <w:bookmarkEnd w:id="13"/>
            <w:r w:rsidRPr="00993BFE">
              <w:rPr>
                <w:lang w:val="en-GB"/>
              </w:rPr>
              <w:fldChar w:fldCharType="end"/>
            </w:r>
          </w:p>
        </w:tc>
      </w:tr>
      <w:tr w:rsidR="00E97764" w:rsidRPr="00993BFE" w14:paraId="3A5A6B8D" w14:textId="77777777" w:rsidTr="00E97764">
        <w:trPr>
          <w:cantSplit/>
          <w:trHeight w:hRule="exact" w:val="1701"/>
        </w:trPr>
        <w:tc>
          <w:tcPr>
            <w:tcW w:w="10348" w:type="dxa"/>
            <w:gridSpan w:val="3"/>
          </w:tcPr>
          <w:p w14:paraId="04B31883" w14:textId="75F7002A" w:rsidR="00E97764" w:rsidRPr="006F729C" w:rsidRDefault="006F729C" w:rsidP="00E97764">
            <w:pPr>
              <w:pStyle w:val="Arial9"/>
              <w:rPr>
                <w:lang w:val="en-US"/>
              </w:rPr>
            </w:pPr>
            <w:r w:rsidRPr="006F729C">
              <w:rPr>
                <w:lang w:val="en-US"/>
              </w:rPr>
              <w:t>What are the business plans and objectives for the near future?</w:t>
            </w:r>
          </w:p>
          <w:p w14:paraId="3FE4749C" w14:textId="719A4DE9" w:rsidR="00E97764" w:rsidRPr="00305AF5" w:rsidRDefault="00E97764" w:rsidP="00E97764">
            <w:pPr>
              <w:pStyle w:val="Arial9"/>
              <w:rPr>
                <w:lang w:val="en-GB"/>
              </w:rPr>
            </w:pPr>
            <w:r w:rsidRPr="00993BFE">
              <w:rPr>
                <w:lang w:val="en-GB"/>
              </w:rPr>
              <w:fldChar w:fldCharType="begin">
                <w:ffData>
                  <w:name w:val="Teksti145"/>
                  <w:enabled/>
                  <w:calcOnExit w:val="0"/>
                  <w:textInput/>
                </w:ffData>
              </w:fldChar>
            </w:r>
            <w:r w:rsidRPr="00993BFE">
              <w:rPr>
                <w:lang w:val="en-GB"/>
              </w:rPr>
              <w:instrText xml:space="preserve"> FORMTEXT </w:instrText>
            </w:r>
            <w:r w:rsidRPr="00993BFE">
              <w:rPr>
                <w:lang w:val="en-GB"/>
              </w:rPr>
            </w:r>
            <w:r w:rsidRPr="00993BFE">
              <w:rPr>
                <w:lang w:val="en-GB"/>
              </w:rPr>
              <w:fldChar w:fldCharType="separate"/>
            </w:r>
            <w:r w:rsidRPr="00993BFE">
              <w:rPr>
                <w:lang w:val="en-GB"/>
              </w:rPr>
              <w:fldChar w:fldCharType="begin">
                <w:ffData>
                  <w:name w:val="Teksti253"/>
                  <w:enabled/>
                  <w:calcOnExit w:val="0"/>
                  <w:textInput/>
                </w:ffData>
              </w:fldChar>
            </w:r>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r w:rsidRPr="00993BFE">
              <w:rPr>
                <w:lang w:val="en-GB"/>
              </w:rPr>
              <w:fldChar w:fldCharType="end"/>
            </w:r>
          </w:p>
        </w:tc>
      </w:tr>
      <w:tr w:rsidR="007C2D6D" w:rsidRPr="00993BFE" w14:paraId="14CD7BBF" w14:textId="77777777" w:rsidTr="00E97764">
        <w:trPr>
          <w:cantSplit/>
          <w:trHeight w:hRule="exact" w:val="2835"/>
        </w:trPr>
        <w:tc>
          <w:tcPr>
            <w:tcW w:w="10348" w:type="dxa"/>
            <w:gridSpan w:val="3"/>
          </w:tcPr>
          <w:p w14:paraId="52775E20" w14:textId="221AE1A7" w:rsidR="007C2D6D" w:rsidRPr="00993BFE" w:rsidRDefault="00F77EC6" w:rsidP="00AD2081">
            <w:pPr>
              <w:pStyle w:val="Arial9"/>
              <w:rPr>
                <w:lang w:val="en-GB"/>
              </w:rPr>
            </w:pPr>
            <w:r w:rsidRPr="00F77EC6">
              <w:rPr>
                <w:lang w:val="en-GB"/>
              </w:rPr>
              <w:t>Provide justification for the extension of the start-up grant</w:t>
            </w:r>
            <w:r w:rsidR="00591138">
              <w:rPr>
                <w:lang w:val="en-GB"/>
              </w:rPr>
              <w:t>.</w:t>
            </w:r>
            <w:r w:rsidR="00591138" w:rsidRPr="00305AF5">
              <w:rPr>
                <w:lang w:val="en-GB"/>
              </w:rPr>
              <w:t xml:space="preserve"> Why do you think you need an extension to the start-up grant period?</w:t>
            </w:r>
            <w:r w:rsidR="00591138">
              <w:rPr>
                <w:lang w:val="en-GB"/>
              </w:rPr>
              <w:t xml:space="preserve"> </w:t>
            </w:r>
          </w:p>
          <w:p w14:paraId="4862E3E4" w14:textId="3F868CB7" w:rsidR="00C523F8" w:rsidRPr="00993BFE" w:rsidRDefault="007C2D6D" w:rsidP="000F6182">
            <w:pPr>
              <w:pStyle w:val="Lomakekentta"/>
              <w:rPr>
                <w:lang w:val="en-GB"/>
              </w:rPr>
            </w:pPr>
            <w:r w:rsidRPr="00993BFE">
              <w:rPr>
                <w:lang w:val="en-GB"/>
              </w:rPr>
              <w:fldChar w:fldCharType="begin">
                <w:ffData>
                  <w:name w:val="Teksti145"/>
                  <w:enabled/>
                  <w:calcOnExit w:val="0"/>
                  <w:textInput/>
                </w:ffData>
              </w:fldChar>
            </w:r>
            <w:r w:rsidRPr="00993BFE">
              <w:rPr>
                <w:lang w:val="en-GB"/>
              </w:rPr>
              <w:instrText xml:space="preserve"> FORMTEXT </w:instrText>
            </w:r>
            <w:r w:rsidRPr="00993BFE">
              <w:rPr>
                <w:lang w:val="en-GB"/>
              </w:rPr>
            </w:r>
            <w:r w:rsidRPr="00993BFE">
              <w:rPr>
                <w:lang w:val="en-GB"/>
              </w:rPr>
              <w:fldChar w:fldCharType="separate"/>
            </w:r>
            <w:r w:rsidRPr="00993BFE">
              <w:rPr>
                <w:lang w:val="en-GB"/>
              </w:rPr>
              <w:t> </w:t>
            </w:r>
            <w:r w:rsidRPr="00993BFE">
              <w:rPr>
                <w:lang w:val="en-GB"/>
              </w:rPr>
              <w:t> </w:t>
            </w:r>
            <w:r w:rsidRPr="00993BFE">
              <w:rPr>
                <w:lang w:val="en-GB"/>
              </w:rPr>
              <w:t> </w:t>
            </w:r>
            <w:r w:rsidRPr="00993BFE">
              <w:rPr>
                <w:lang w:val="en-GB"/>
              </w:rPr>
              <w:t> </w:t>
            </w:r>
            <w:r w:rsidRPr="00993BFE">
              <w:rPr>
                <w:lang w:val="en-GB"/>
              </w:rPr>
              <w:t> </w:t>
            </w:r>
            <w:r w:rsidRPr="00993BFE">
              <w:rPr>
                <w:lang w:val="en-GB"/>
              </w:rPr>
              <w:fldChar w:fldCharType="end"/>
            </w:r>
          </w:p>
        </w:tc>
      </w:tr>
      <w:tr w:rsidR="00C523F8" w:rsidRPr="00993BFE" w14:paraId="4F494D60" w14:textId="77777777" w:rsidTr="009F33D0">
        <w:trPr>
          <w:cantSplit/>
          <w:trHeight w:hRule="exact" w:val="1981"/>
        </w:trPr>
        <w:tc>
          <w:tcPr>
            <w:tcW w:w="10348" w:type="dxa"/>
            <w:gridSpan w:val="3"/>
          </w:tcPr>
          <w:p w14:paraId="3CD39E80" w14:textId="7B3CD4D3" w:rsidR="00C523F8" w:rsidRPr="0023769C" w:rsidRDefault="00F77EC6" w:rsidP="002E6DB2">
            <w:pPr>
              <w:spacing w:before="60" w:after="60"/>
              <w:rPr>
                <w:rFonts w:cs="Arial"/>
                <w:sz w:val="18"/>
                <w:vertAlign w:val="superscript"/>
              </w:rPr>
            </w:pPr>
            <w:r w:rsidRPr="00F77EC6">
              <w:rPr>
                <w:rFonts w:cs="Arial"/>
                <w:sz w:val="18"/>
                <w:lang w:val="en-US"/>
              </w:rPr>
              <w:t>Is someone else applying for a start-up grant for the same enterprise? Provide their names, as well as their address details. The start-up grant is a personal benefit. Each applicant must submit their own application for a start-up grant.</w:t>
            </w:r>
            <w:r w:rsidR="00C523F8" w:rsidRPr="00F77EC6">
              <w:rPr>
                <w:rFonts w:cs="Arial"/>
                <w:sz w:val="18"/>
                <w:lang w:val="en-US"/>
              </w:rPr>
              <w:t xml:space="preserve"> </w:t>
            </w:r>
            <w:r w:rsidR="00C523F8">
              <w:rPr>
                <w:rFonts w:cs="Arial"/>
                <w:sz w:val="18"/>
                <w:vertAlign w:val="superscript"/>
              </w:rPr>
              <w:t>1</w:t>
            </w:r>
          </w:p>
          <w:p w14:paraId="4589B749" w14:textId="1D745C82" w:rsidR="00C523F8" w:rsidRPr="00305AF5" w:rsidRDefault="00C523F8" w:rsidP="00C523F8">
            <w:pPr>
              <w:pStyle w:val="Arial9"/>
              <w:rPr>
                <w:lang w:val="en-GB"/>
              </w:rPr>
            </w:pPr>
            <w:r w:rsidRPr="0023769C">
              <w:rPr>
                <w:bCs/>
                <w:noProof/>
                <w:szCs w:val="18"/>
              </w:rPr>
              <w:fldChar w:fldCharType="begin">
                <w:ffData>
                  <w:name w:val="Teksti196"/>
                  <w:enabled/>
                  <w:calcOnExit w:val="0"/>
                  <w:textInput/>
                </w:ffData>
              </w:fldChar>
            </w:r>
            <w:bookmarkStart w:id="14" w:name="Teksti196"/>
            <w:r w:rsidRPr="0023769C">
              <w:rPr>
                <w:bCs/>
                <w:noProof/>
                <w:szCs w:val="18"/>
              </w:rPr>
              <w:instrText xml:space="preserve"> FORMTEXT </w:instrText>
            </w:r>
            <w:r w:rsidRPr="0023769C">
              <w:rPr>
                <w:bCs/>
                <w:noProof/>
                <w:szCs w:val="18"/>
              </w:rPr>
            </w:r>
            <w:r w:rsidRPr="0023769C">
              <w:rPr>
                <w:bCs/>
                <w:noProof/>
                <w:szCs w:val="18"/>
              </w:rPr>
              <w:fldChar w:fldCharType="separate"/>
            </w:r>
            <w:r w:rsidRPr="0023769C">
              <w:rPr>
                <w:bCs/>
                <w:noProof/>
                <w:szCs w:val="18"/>
              </w:rPr>
              <w:t> </w:t>
            </w:r>
            <w:r w:rsidRPr="0023769C">
              <w:rPr>
                <w:bCs/>
                <w:noProof/>
                <w:szCs w:val="18"/>
              </w:rPr>
              <w:t> </w:t>
            </w:r>
            <w:r w:rsidRPr="0023769C">
              <w:rPr>
                <w:bCs/>
                <w:noProof/>
                <w:szCs w:val="18"/>
              </w:rPr>
              <w:t> </w:t>
            </w:r>
            <w:r w:rsidRPr="0023769C">
              <w:rPr>
                <w:bCs/>
                <w:noProof/>
                <w:szCs w:val="18"/>
              </w:rPr>
              <w:t> </w:t>
            </w:r>
            <w:r w:rsidRPr="0023769C">
              <w:rPr>
                <w:bCs/>
                <w:noProof/>
                <w:szCs w:val="18"/>
              </w:rPr>
              <w:t> </w:t>
            </w:r>
            <w:r w:rsidRPr="0023769C">
              <w:rPr>
                <w:bCs/>
                <w:noProof/>
                <w:szCs w:val="18"/>
              </w:rPr>
              <w:fldChar w:fldCharType="end"/>
            </w:r>
            <w:bookmarkEnd w:id="14"/>
          </w:p>
        </w:tc>
      </w:tr>
      <w:tr w:rsidR="00C523F8" w:rsidRPr="00993BFE" w14:paraId="3129F06B" w14:textId="77777777" w:rsidTr="00C523F8">
        <w:trPr>
          <w:cantSplit/>
          <w:trHeight w:hRule="exact" w:val="1982"/>
        </w:trPr>
        <w:tc>
          <w:tcPr>
            <w:tcW w:w="10348" w:type="dxa"/>
            <w:gridSpan w:val="3"/>
          </w:tcPr>
          <w:p w14:paraId="140DB00F" w14:textId="61AB150B" w:rsidR="00C523F8" w:rsidRPr="00E974A4" w:rsidRDefault="00E974A4" w:rsidP="002E6DB2">
            <w:pPr>
              <w:spacing w:before="60" w:after="120"/>
              <w:rPr>
                <w:rFonts w:cs="Arial"/>
                <w:sz w:val="18"/>
                <w:lang w:val="en-US"/>
              </w:rPr>
            </w:pPr>
            <w:r w:rsidRPr="00E974A4">
              <w:rPr>
                <w:rFonts w:cs="Arial"/>
                <w:sz w:val="18"/>
                <w:lang w:val="en-US"/>
              </w:rPr>
              <w:t xml:space="preserve">Do you engage in business operations in </w:t>
            </w:r>
            <w:r>
              <w:rPr>
                <w:rFonts w:cs="Arial"/>
                <w:sz w:val="18"/>
                <w:lang w:val="en-US"/>
              </w:rPr>
              <w:t xml:space="preserve">Finland </w:t>
            </w:r>
            <w:r w:rsidRPr="00E974A4">
              <w:rPr>
                <w:rFonts w:cs="Arial"/>
                <w:sz w:val="18"/>
                <w:lang w:val="en-US"/>
              </w:rPr>
              <w:t>and from Finland?</w:t>
            </w:r>
          </w:p>
          <w:p w14:paraId="6C27F834" w14:textId="2181BBDF" w:rsidR="00C523F8" w:rsidRPr="00E974A4" w:rsidRDefault="00C523F8" w:rsidP="002E6DB2">
            <w:pPr>
              <w:pStyle w:val="Arial9"/>
              <w:ind w:left="127"/>
              <w:rPr>
                <w:lang w:val="en-US"/>
              </w:rPr>
            </w:pPr>
            <w:r>
              <w:fldChar w:fldCharType="begin">
                <w:ffData>
                  <w:name w:val="Valinta2"/>
                  <w:enabled/>
                  <w:calcOnExit w:val="0"/>
                  <w:checkBox>
                    <w:size w:val="24"/>
                    <w:default w:val="0"/>
                  </w:checkBox>
                </w:ffData>
              </w:fldChar>
            </w:r>
            <w:r w:rsidRPr="00E974A4">
              <w:rPr>
                <w:lang w:val="en-US"/>
              </w:rPr>
              <w:instrText xml:space="preserve"> FORMCHECKBOX </w:instrText>
            </w:r>
            <w:r>
              <w:fldChar w:fldCharType="separate"/>
            </w:r>
            <w:r>
              <w:fldChar w:fldCharType="end"/>
            </w:r>
            <w:r w:rsidRPr="00E974A4">
              <w:rPr>
                <w:lang w:val="en-US"/>
              </w:rPr>
              <w:t xml:space="preserve"> </w:t>
            </w:r>
            <w:r w:rsidR="00E974A4" w:rsidRPr="00E974A4">
              <w:rPr>
                <w:lang w:val="en-US"/>
              </w:rPr>
              <w:t>Yes</w:t>
            </w:r>
            <w:r w:rsidRPr="00E974A4">
              <w:rPr>
                <w:lang w:val="en-US"/>
              </w:rPr>
              <w:tab/>
            </w:r>
            <w:r>
              <w:fldChar w:fldCharType="begin">
                <w:ffData>
                  <w:name w:val="Valinta2"/>
                  <w:enabled/>
                  <w:calcOnExit w:val="0"/>
                  <w:checkBox>
                    <w:size w:val="24"/>
                    <w:default w:val="0"/>
                  </w:checkBox>
                </w:ffData>
              </w:fldChar>
            </w:r>
            <w:r w:rsidRPr="00E974A4">
              <w:rPr>
                <w:lang w:val="en-US"/>
              </w:rPr>
              <w:instrText xml:space="preserve"> FORMCHECKBOX </w:instrText>
            </w:r>
            <w:r>
              <w:fldChar w:fldCharType="separate"/>
            </w:r>
            <w:r>
              <w:fldChar w:fldCharType="end"/>
            </w:r>
            <w:r w:rsidRPr="00E974A4">
              <w:rPr>
                <w:lang w:val="en-US"/>
              </w:rPr>
              <w:t xml:space="preserve"> </w:t>
            </w:r>
            <w:r w:rsidR="00E974A4" w:rsidRPr="00E974A4">
              <w:rPr>
                <w:lang w:val="en-US"/>
              </w:rPr>
              <w:t>No</w:t>
            </w:r>
          </w:p>
          <w:p w14:paraId="5469CB0A" w14:textId="77777777" w:rsidR="00C523F8" w:rsidRPr="00E974A4" w:rsidRDefault="00C523F8" w:rsidP="00C523F8">
            <w:pPr>
              <w:pStyle w:val="Arial9"/>
              <w:ind w:left="776"/>
              <w:rPr>
                <w:lang w:val="en-US"/>
              </w:rPr>
            </w:pPr>
          </w:p>
          <w:p w14:paraId="799F2B0D" w14:textId="0AAAE4EA" w:rsidR="00C523F8" w:rsidRPr="00E974A4" w:rsidRDefault="00E974A4" w:rsidP="002E6DB2">
            <w:pPr>
              <w:pStyle w:val="Arial9"/>
              <w:ind w:left="127"/>
              <w:rPr>
                <w:lang w:val="en-US"/>
              </w:rPr>
            </w:pPr>
            <w:r w:rsidRPr="00E974A4">
              <w:rPr>
                <w:lang w:val="en-US"/>
              </w:rPr>
              <w:t>T</w:t>
            </w:r>
            <w:r>
              <w:rPr>
                <w:lang w:val="en-US"/>
              </w:rPr>
              <w:t>he s</w:t>
            </w:r>
            <w:r w:rsidRPr="00E974A4">
              <w:rPr>
                <w:lang w:val="en-US"/>
              </w:rPr>
              <w:t xml:space="preserve">tart-up grant is primarily granted for business activities </w:t>
            </w:r>
            <w:r>
              <w:rPr>
                <w:lang w:val="en-US"/>
              </w:rPr>
              <w:t xml:space="preserve">conducted </w:t>
            </w:r>
            <w:r w:rsidRPr="00E974A4">
              <w:rPr>
                <w:lang w:val="en-US"/>
              </w:rPr>
              <w:t>in Finland. If you</w:t>
            </w:r>
            <w:r>
              <w:rPr>
                <w:lang w:val="en-US"/>
              </w:rPr>
              <w:t xml:space="preserve"> plan t</w:t>
            </w:r>
            <w:r w:rsidRPr="00E974A4">
              <w:rPr>
                <w:lang w:val="en-US"/>
              </w:rPr>
              <w:t xml:space="preserve">o engage in business activities </w:t>
            </w:r>
            <w:r>
              <w:rPr>
                <w:lang w:val="en-US"/>
              </w:rPr>
              <w:t xml:space="preserve">from </w:t>
            </w:r>
            <w:r w:rsidRPr="00E974A4">
              <w:rPr>
                <w:lang w:val="en-US"/>
              </w:rPr>
              <w:t>abroad during the start-up grant period,</w:t>
            </w:r>
            <w:r>
              <w:rPr>
                <w:lang w:val="en-US"/>
              </w:rPr>
              <w:t xml:space="preserve"> </w:t>
            </w:r>
            <w:r w:rsidRPr="00E974A4">
              <w:rPr>
                <w:lang w:val="en-US"/>
              </w:rPr>
              <w:t>provide additional information on the period of work abroad.</w:t>
            </w:r>
          </w:p>
          <w:p w14:paraId="6A438B8E" w14:textId="77777777" w:rsidR="00C523F8" w:rsidRPr="00E974A4" w:rsidRDefault="00C523F8" w:rsidP="00C523F8">
            <w:pPr>
              <w:pStyle w:val="Arial9"/>
              <w:ind w:left="776"/>
              <w:rPr>
                <w:lang w:val="en-US"/>
              </w:rPr>
            </w:pPr>
          </w:p>
          <w:p w14:paraId="3AAD9B41" w14:textId="3C4DADEA" w:rsidR="00C523F8" w:rsidRPr="00305AF5" w:rsidRDefault="00C523F8" w:rsidP="002E6DB2">
            <w:pPr>
              <w:pStyle w:val="Arial9"/>
              <w:ind w:left="127"/>
              <w:rPr>
                <w:lang w:val="en-GB"/>
              </w:rPr>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bl>
    <w:p w14:paraId="0F1C45D7" w14:textId="7F6F1B7D" w:rsidR="00C523F8" w:rsidRPr="00C523F8" w:rsidRDefault="00C523F8" w:rsidP="00C523F8">
      <w:pPr>
        <w:spacing w:before="240" w:after="120"/>
        <w:rPr>
          <w:rFonts w:cs="Arial"/>
          <w:b/>
          <w:sz w:val="20"/>
          <w:lang w:val="en-GB"/>
        </w:rPr>
      </w:pPr>
      <w:r>
        <w:rPr>
          <w:rFonts w:cs="Arial"/>
          <w:b/>
          <w:sz w:val="20"/>
          <w:lang w:val="en-GB"/>
        </w:rPr>
        <w:t>4</w:t>
      </w:r>
      <w:r w:rsidRPr="00C523F8">
        <w:rPr>
          <w:rFonts w:cs="Arial"/>
          <w:b/>
          <w:sz w:val="20"/>
          <w:lang w:val="en-GB"/>
        </w:rPr>
        <w:t>. Income, compensations, subsidies and benefits preventing payment of a start-up grant</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C523F8" w:rsidRPr="00C523F8" w14:paraId="7DA5831D" w14:textId="77777777" w:rsidTr="00332D93">
        <w:trPr>
          <w:cantSplit/>
          <w:trHeight w:val="474"/>
        </w:trPr>
        <w:tc>
          <w:tcPr>
            <w:tcW w:w="10348" w:type="dxa"/>
            <w:tcBorders>
              <w:top w:val="single" w:sz="12" w:space="0" w:color="auto"/>
              <w:bottom w:val="nil"/>
            </w:tcBorders>
          </w:tcPr>
          <w:p w14:paraId="4AAFFCCE" w14:textId="77777777" w:rsidR="00C523F8" w:rsidRPr="00C523F8" w:rsidRDefault="00C523F8" w:rsidP="00C523F8">
            <w:pPr>
              <w:rPr>
                <w:rFonts w:cs="Arial"/>
                <w:sz w:val="18"/>
                <w:lang w:val="en-GB"/>
              </w:rPr>
            </w:pPr>
          </w:p>
          <w:p w14:paraId="5C825169" w14:textId="4F0564F3" w:rsidR="00C523F8" w:rsidRPr="00C523F8" w:rsidRDefault="00C523F8" w:rsidP="00C523F8">
            <w:pPr>
              <w:rPr>
                <w:rFonts w:cs="Arial"/>
                <w:sz w:val="18"/>
                <w:vertAlign w:val="superscript"/>
                <w:lang w:val="en-GB"/>
              </w:rPr>
            </w:pPr>
            <w:r w:rsidRPr="00C523F8">
              <w:rPr>
                <w:rFonts w:cs="Arial"/>
                <w:sz w:val="18"/>
                <w:lang w:val="en-GB"/>
              </w:rPr>
              <w:t xml:space="preserve">Will you receive the following income, compensations, subsidies or benefits during the start-up grant period? </w:t>
            </w:r>
            <w:r>
              <w:rPr>
                <w:rFonts w:cs="Arial"/>
                <w:sz w:val="18"/>
                <w:vertAlign w:val="superscript"/>
                <w:lang w:val="en-GB"/>
              </w:rPr>
              <w:t>2</w:t>
            </w:r>
          </w:p>
          <w:p w14:paraId="0E7A1C8A" w14:textId="77777777" w:rsidR="00C523F8" w:rsidRPr="00C523F8" w:rsidRDefault="00C523F8" w:rsidP="00C523F8">
            <w:pPr>
              <w:rPr>
                <w:rFonts w:cs="Arial"/>
                <w:sz w:val="18"/>
                <w:lang w:val="en-GB"/>
              </w:rPr>
            </w:pPr>
          </w:p>
        </w:tc>
      </w:tr>
      <w:tr w:rsidR="00C523F8" w:rsidRPr="00C523F8" w14:paraId="653C4825" w14:textId="77777777" w:rsidTr="00332D93">
        <w:trPr>
          <w:cantSplit/>
          <w:trHeight w:val="2545"/>
        </w:trPr>
        <w:tc>
          <w:tcPr>
            <w:tcW w:w="10348" w:type="dxa"/>
            <w:tcBorders>
              <w:top w:val="nil"/>
              <w:bottom w:val="nil"/>
            </w:tcBorders>
          </w:tcPr>
          <w:p w14:paraId="51A3FD73" w14:textId="16F4D1F6" w:rsidR="00C523F8" w:rsidRPr="00C523F8" w:rsidRDefault="00C523F8" w:rsidP="00C523F8">
            <w:pPr>
              <w:numPr>
                <w:ilvl w:val="0"/>
                <w:numId w:val="20"/>
              </w:numPr>
              <w:spacing w:after="60"/>
              <w:ind w:left="714" w:hanging="357"/>
              <w:rPr>
                <w:rFonts w:cs="Arial"/>
                <w:sz w:val="18"/>
                <w:vertAlign w:val="superscript"/>
                <w:lang w:val="en-GB"/>
              </w:rPr>
            </w:pPr>
            <w:r w:rsidRPr="00C523F8">
              <w:rPr>
                <w:rFonts w:cs="Arial"/>
                <w:sz w:val="18"/>
                <w:lang w:val="en-GB"/>
              </w:rPr>
              <w:t>Salary or remuneration for work you do that is unrelated to your business. Salary is also considered to include pay during annual leave and during the notice period of termination of employment. It also includes any financial benefit received from the employer, based on an agreement related to the termination of employment or any similar arrangement, which is considered to ensure a reasonable level of subsistence (Unemployment Security Act 1290/2002, Chapter 3, Section 6, Subsection 1)</w:t>
            </w:r>
            <w:r>
              <w:rPr>
                <w:rFonts w:cs="Arial"/>
                <w:sz w:val="18"/>
                <w:lang w:val="en-GB"/>
              </w:rPr>
              <w:t>.</w:t>
            </w:r>
            <w:r>
              <w:rPr>
                <w:rFonts w:cs="Arial"/>
                <w:sz w:val="18"/>
                <w:vertAlign w:val="superscript"/>
                <w:lang w:val="en-GB"/>
              </w:rPr>
              <w:t>3</w:t>
            </w:r>
          </w:p>
          <w:p w14:paraId="1B3EFFD1"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5AE8C300" w14:textId="77777777" w:rsidR="00C523F8" w:rsidRPr="00C523F8" w:rsidRDefault="00C523F8" w:rsidP="00C523F8">
            <w:pPr>
              <w:ind w:left="776"/>
              <w:rPr>
                <w:rFonts w:cs="Arial"/>
                <w:sz w:val="18"/>
                <w:lang w:val="en-GB"/>
              </w:rPr>
            </w:pPr>
          </w:p>
          <w:p w14:paraId="2E8DBB2E" w14:textId="77777777" w:rsidR="00C523F8" w:rsidRPr="00C523F8" w:rsidRDefault="00C523F8" w:rsidP="00C523F8">
            <w:pPr>
              <w:ind w:left="776"/>
              <w:rPr>
                <w:rFonts w:cs="Arial"/>
                <w:sz w:val="18"/>
                <w:lang w:val="en-GB"/>
              </w:rPr>
            </w:pPr>
            <w:r w:rsidRPr="00C523F8">
              <w:rPr>
                <w:rFonts w:cs="Arial"/>
                <w:sz w:val="18"/>
                <w:lang w:val="en-GB"/>
              </w:rPr>
              <w:t>If the answer is Yes, provide additional information on the number of working days, working hours per day, the duration of employment, and an estimate of future paid working days and working hours per day.</w:t>
            </w:r>
          </w:p>
          <w:p w14:paraId="0E52A7EF" w14:textId="77777777" w:rsidR="00C523F8" w:rsidRPr="00C523F8" w:rsidRDefault="00C523F8" w:rsidP="00C523F8">
            <w:pPr>
              <w:ind w:left="776"/>
              <w:rPr>
                <w:rFonts w:cs="Arial"/>
                <w:sz w:val="18"/>
                <w:lang w:val="en-GB"/>
              </w:rPr>
            </w:pPr>
          </w:p>
          <w:p w14:paraId="14013599"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0D71E3C9" w14:textId="77777777" w:rsidR="00C523F8" w:rsidRPr="00C523F8" w:rsidRDefault="00C523F8" w:rsidP="00C523F8">
            <w:pPr>
              <w:spacing w:before="120"/>
              <w:ind w:left="113"/>
              <w:rPr>
                <w:rFonts w:cs="Arial"/>
                <w:sz w:val="18"/>
                <w:lang w:val="en-GB"/>
              </w:rPr>
            </w:pPr>
          </w:p>
        </w:tc>
      </w:tr>
      <w:tr w:rsidR="00C523F8" w:rsidRPr="00C523F8" w14:paraId="2E99DCCE" w14:textId="77777777" w:rsidTr="00332D93">
        <w:trPr>
          <w:cantSplit/>
          <w:trHeight w:val="1938"/>
        </w:trPr>
        <w:tc>
          <w:tcPr>
            <w:tcW w:w="10348" w:type="dxa"/>
            <w:tcBorders>
              <w:top w:val="nil"/>
              <w:bottom w:val="nil"/>
            </w:tcBorders>
          </w:tcPr>
          <w:p w14:paraId="54A8A123" w14:textId="5F5A9C6A" w:rsidR="00C523F8" w:rsidRPr="00C523F8" w:rsidRDefault="00C523F8" w:rsidP="00C523F8">
            <w:pPr>
              <w:numPr>
                <w:ilvl w:val="0"/>
                <w:numId w:val="20"/>
              </w:numPr>
              <w:spacing w:after="60"/>
              <w:ind w:left="714" w:hanging="357"/>
              <w:rPr>
                <w:rFonts w:cs="Arial"/>
                <w:sz w:val="18"/>
                <w:vertAlign w:val="superscript"/>
                <w:lang w:val="en-GB"/>
              </w:rPr>
            </w:pPr>
            <w:r w:rsidRPr="00C523F8">
              <w:rPr>
                <w:rFonts w:cs="Arial"/>
                <w:sz w:val="18"/>
                <w:lang w:val="en-GB"/>
              </w:rPr>
              <w:lastRenderedPageBreak/>
              <w:t>Salary or remuneration for work related to entrepreneurial activities, not including income earned from own company. Salary is also considered to include pay during annual leave and during the notice period of termination of employment. It also includes any financial benefit received from the employer, based on an agreement related to the termination of employment or any similar arrangement, which is considered to ensure a reasonable level of subsistence (Unemployment Security Act 1290/2002, Chapter 3, Section 6, Subsection 1)</w:t>
            </w:r>
            <w:r>
              <w:rPr>
                <w:rFonts w:cs="Arial"/>
                <w:sz w:val="18"/>
                <w:lang w:val="en-GB"/>
              </w:rPr>
              <w:t xml:space="preserve">. </w:t>
            </w:r>
            <w:r>
              <w:rPr>
                <w:rFonts w:cs="Arial"/>
                <w:sz w:val="18"/>
                <w:vertAlign w:val="superscript"/>
                <w:lang w:val="en-GB"/>
              </w:rPr>
              <w:t>3</w:t>
            </w:r>
          </w:p>
          <w:p w14:paraId="643A928E"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36153F6F" w14:textId="77777777" w:rsidR="00C523F8" w:rsidRPr="00C523F8" w:rsidRDefault="00C523F8" w:rsidP="00C523F8">
            <w:pPr>
              <w:ind w:left="776"/>
              <w:rPr>
                <w:rFonts w:cs="Arial"/>
                <w:sz w:val="18"/>
                <w:lang w:val="en-GB"/>
              </w:rPr>
            </w:pPr>
          </w:p>
          <w:p w14:paraId="682F43BD" w14:textId="77777777" w:rsidR="00C523F8" w:rsidRPr="00C523F8" w:rsidRDefault="00C523F8" w:rsidP="00C523F8">
            <w:pPr>
              <w:ind w:left="776"/>
              <w:rPr>
                <w:rFonts w:cs="Arial"/>
                <w:sz w:val="18"/>
                <w:lang w:val="en-GB"/>
              </w:rPr>
            </w:pPr>
            <w:r w:rsidRPr="00C523F8">
              <w:rPr>
                <w:rFonts w:cs="Arial"/>
                <w:sz w:val="18"/>
                <w:lang w:val="en-GB"/>
              </w:rPr>
              <w:t>If the answer is Yes, provide additional information on the number of working days, working hours per day, the duration of employment, and an estimate of future paid working days and working hours per day.</w:t>
            </w:r>
          </w:p>
          <w:p w14:paraId="78468F43" w14:textId="77777777" w:rsidR="00C523F8" w:rsidRPr="00C523F8" w:rsidRDefault="00C523F8" w:rsidP="00C523F8">
            <w:pPr>
              <w:ind w:left="776"/>
              <w:rPr>
                <w:rFonts w:cs="Arial"/>
                <w:sz w:val="18"/>
                <w:lang w:val="en-GB"/>
              </w:rPr>
            </w:pPr>
          </w:p>
          <w:p w14:paraId="45F2E2DE"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11F63D49" w14:textId="77777777" w:rsidR="00C523F8" w:rsidRPr="00C523F8" w:rsidRDefault="00C523F8" w:rsidP="00C523F8">
            <w:pPr>
              <w:ind w:left="776"/>
              <w:rPr>
                <w:rFonts w:cs="Arial"/>
                <w:sz w:val="18"/>
                <w:lang w:val="en-GB"/>
              </w:rPr>
            </w:pPr>
          </w:p>
        </w:tc>
      </w:tr>
      <w:tr w:rsidR="00C523F8" w:rsidRPr="00C523F8" w14:paraId="4708C8B9" w14:textId="77777777" w:rsidTr="00332D93">
        <w:trPr>
          <w:cantSplit/>
          <w:trHeight w:val="1938"/>
        </w:trPr>
        <w:tc>
          <w:tcPr>
            <w:tcW w:w="10348" w:type="dxa"/>
            <w:tcBorders>
              <w:top w:val="nil"/>
              <w:bottom w:val="nil"/>
            </w:tcBorders>
          </w:tcPr>
          <w:p w14:paraId="5FB8A905" w14:textId="299B8B8D" w:rsidR="00C523F8" w:rsidRPr="00C523F8" w:rsidRDefault="00C523F8" w:rsidP="00C523F8">
            <w:pPr>
              <w:numPr>
                <w:ilvl w:val="0"/>
                <w:numId w:val="20"/>
              </w:numPr>
              <w:spacing w:after="60"/>
              <w:ind w:left="714" w:hanging="357"/>
              <w:rPr>
                <w:rFonts w:cs="Arial"/>
                <w:sz w:val="18"/>
                <w:vertAlign w:val="superscript"/>
                <w:lang w:val="en-GB"/>
              </w:rPr>
            </w:pPr>
            <w:r w:rsidRPr="00C523F8">
              <w:rPr>
                <w:rFonts w:cs="Arial"/>
                <w:sz w:val="18"/>
                <w:lang w:val="en-GB"/>
              </w:rPr>
              <w:t xml:space="preserve">Government support for your own salary costs </w:t>
            </w:r>
            <w:r>
              <w:rPr>
                <w:rFonts w:cs="Arial"/>
                <w:sz w:val="18"/>
                <w:vertAlign w:val="superscript"/>
                <w:lang w:val="en-GB"/>
              </w:rPr>
              <w:t>4</w:t>
            </w:r>
          </w:p>
          <w:p w14:paraId="4A390B05"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09688F5E" w14:textId="77777777" w:rsidR="00C523F8" w:rsidRPr="00C523F8" w:rsidRDefault="00C523F8" w:rsidP="00C523F8">
            <w:pPr>
              <w:ind w:left="776"/>
              <w:rPr>
                <w:rFonts w:cs="Arial"/>
                <w:sz w:val="18"/>
                <w:lang w:val="en-GB"/>
              </w:rPr>
            </w:pPr>
          </w:p>
          <w:p w14:paraId="0B50C6BE" w14:textId="77777777" w:rsidR="00C523F8" w:rsidRPr="00C523F8" w:rsidRDefault="00C523F8" w:rsidP="00C523F8">
            <w:pPr>
              <w:ind w:left="776"/>
              <w:rPr>
                <w:rFonts w:cs="Arial"/>
                <w:sz w:val="18"/>
                <w:lang w:val="en-GB"/>
              </w:rPr>
            </w:pPr>
            <w:r w:rsidRPr="00C523F8">
              <w:rPr>
                <w:rFonts w:cs="Arial"/>
                <w:sz w:val="18"/>
                <w:lang w:val="en-GB"/>
              </w:rPr>
              <w:t>Other public aid includes, for example, grants and business support.</w:t>
            </w:r>
          </w:p>
          <w:p w14:paraId="34E52657" w14:textId="77777777" w:rsidR="00C523F8" w:rsidRPr="00C523F8" w:rsidRDefault="00C523F8" w:rsidP="00C523F8">
            <w:pPr>
              <w:ind w:left="776"/>
              <w:rPr>
                <w:rFonts w:cs="Arial"/>
                <w:sz w:val="18"/>
                <w:lang w:val="en-GB"/>
              </w:rPr>
            </w:pPr>
          </w:p>
          <w:p w14:paraId="55FC9DBD" w14:textId="77777777" w:rsidR="00C523F8" w:rsidRPr="00C523F8" w:rsidRDefault="00C523F8" w:rsidP="00C523F8">
            <w:pPr>
              <w:ind w:left="776"/>
              <w:rPr>
                <w:rFonts w:cs="Arial"/>
                <w:sz w:val="18"/>
                <w:lang w:val="en-GB"/>
              </w:rPr>
            </w:pPr>
            <w:r w:rsidRPr="00C523F8">
              <w:rPr>
                <w:rFonts w:cs="Arial"/>
                <w:sz w:val="18"/>
                <w:lang w:val="en-GB"/>
              </w:rPr>
              <w:t>If the answer is Yes, provide details of the aid granted and the period for which the aid has been granted. Attach the decision on the granted aid to the application.</w:t>
            </w:r>
          </w:p>
          <w:p w14:paraId="573C3619" w14:textId="77777777" w:rsidR="00C523F8" w:rsidRPr="00C523F8" w:rsidRDefault="00C523F8" w:rsidP="00C523F8">
            <w:pPr>
              <w:ind w:left="776"/>
              <w:rPr>
                <w:rFonts w:cs="Arial"/>
                <w:sz w:val="18"/>
                <w:lang w:val="en-GB"/>
              </w:rPr>
            </w:pPr>
          </w:p>
          <w:p w14:paraId="3BF44023"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244D5D80" w14:textId="77777777" w:rsidR="00C523F8" w:rsidRPr="00C523F8" w:rsidRDefault="00C523F8" w:rsidP="00C523F8">
            <w:pPr>
              <w:spacing w:before="120"/>
              <w:rPr>
                <w:rFonts w:cs="Arial"/>
                <w:sz w:val="18"/>
                <w:lang w:val="en-GB"/>
              </w:rPr>
            </w:pPr>
          </w:p>
        </w:tc>
      </w:tr>
      <w:tr w:rsidR="00C523F8" w:rsidRPr="00C523F8" w14:paraId="2B353B37" w14:textId="77777777" w:rsidTr="00332D93">
        <w:trPr>
          <w:cantSplit/>
          <w:trHeight w:val="885"/>
        </w:trPr>
        <w:tc>
          <w:tcPr>
            <w:tcW w:w="10348" w:type="dxa"/>
            <w:tcBorders>
              <w:top w:val="nil"/>
              <w:bottom w:val="nil"/>
            </w:tcBorders>
          </w:tcPr>
          <w:p w14:paraId="37093727" w14:textId="77777777" w:rsidR="00C523F8" w:rsidRPr="00C523F8" w:rsidRDefault="00C523F8" w:rsidP="00C523F8">
            <w:pPr>
              <w:numPr>
                <w:ilvl w:val="0"/>
                <w:numId w:val="20"/>
              </w:numPr>
              <w:spacing w:after="60"/>
              <w:ind w:left="714" w:hanging="357"/>
              <w:rPr>
                <w:rFonts w:cs="Arial"/>
                <w:sz w:val="18"/>
                <w:lang w:val="en-GB"/>
              </w:rPr>
            </w:pPr>
            <w:r w:rsidRPr="00C523F8">
              <w:rPr>
                <w:rFonts w:cs="Arial"/>
                <w:sz w:val="18"/>
                <w:lang w:val="en-GB"/>
              </w:rPr>
              <w:t>Unemployment benefit</w:t>
            </w:r>
          </w:p>
          <w:p w14:paraId="779593C1"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405242FB" w14:textId="77777777" w:rsidR="00C523F8" w:rsidRPr="00C523F8" w:rsidRDefault="00C523F8" w:rsidP="00C523F8">
            <w:pPr>
              <w:ind w:left="776"/>
              <w:rPr>
                <w:rFonts w:cs="Arial"/>
                <w:sz w:val="18"/>
                <w:lang w:val="en-GB"/>
              </w:rPr>
            </w:pPr>
          </w:p>
          <w:p w14:paraId="2EE0785E" w14:textId="77777777" w:rsidR="00C523F8" w:rsidRPr="00C523F8" w:rsidRDefault="00C523F8" w:rsidP="00C523F8">
            <w:pPr>
              <w:ind w:left="776"/>
              <w:rPr>
                <w:rFonts w:cs="Arial"/>
                <w:sz w:val="18"/>
                <w:lang w:val="en-GB"/>
              </w:rPr>
            </w:pPr>
            <w:r w:rsidRPr="00C523F8">
              <w:rPr>
                <w:rFonts w:cs="Arial"/>
                <w:sz w:val="18"/>
                <w:lang w:val="en-GB"/>
              </w:rPr>
              <w:t>The start-up grant will not be paid if you receive unemployment benefits under the Unemployment Security Act (1290/2002) for the same period.</w:t>
            </w:r>
          </w:p>
          <w:p w14:paraId="7476782D" w14:textId="77777777" w:rsidR="00C523F8" w:rsidRPr="00C523F8" w:rsidRDefault="00C523F8" w:rsidP="00C523F8">
            <w:pPr>
              <w:ind w:left="776"/>
              <w:rPr>
                <w:rFonts w:cs="Arial"/>
                <w:sz w:val="18"/>
                <w:lang w:val="en-GB"/>
              </w:rPr>
            </w:pPr>
          </w:p>
          <w:p w14:paraId="7FED41DE" w14:textId="77777777" w:rsidR="00C523F8" w:rsidRPr="00C523F8" w:rsidRDefault="00C523F8" w:rsidP="00C523F8">
            <w:pPr>
              <w:ind w:left="776"/>
              <w:rPr>
                <w:rFonts w:cs="Arial"/>
                <w:sz w:val="18"/>
                <w:lang w:val="en-GB"/>
              </w:rPr>
            </w:pPr>
            <w:r w:rsidRPr="00C523F8">
              <w:rPr>
                <w:rFonts w:cs="Arial"/>
                <w:sz w:val="18"/>
                <w:szCs w:val="18"/>
                <w:lang w:val="en-GB"/>
              </w:rPr>
              <w:t xml:space="preserve">If </w:t>
            </w:r>
            <w:proofErr w:type="gramStart"/>
            <w:r w:rsidRPr="00C523F8">
              <w:rPr>
                <w:rFonts w:cs="Arial"/>
                <w:sz w:val="18"/>
                <w:szCs w:val="18"/>
                <w:lang w:val="en-GB"/>
              </w:rPr>
              <w:t>Yes</w:t>
            </w:r>
            <w:proofErr w:type="gramEnd"/>
            <w:r w:rsidRPr="00C523F8">
              <w:rPr>
                <w:rFonts w:cs="Arial"/>
                <w:sz w:val="18"/>
                <w:szCs w:val="18"/>
                <w:lang w:val="en-GB"/>
              </w:rPr>
              <w:t>, provide additional information on the grantor, the type of support, the period for which the support has been granted, and the amount of support granted.</w:t>
            </w:r>
          </w:p>
          <w:p w14:paraId="4C04D4AA" w14:textId="77777777" w:rsidR="00C523F8" w:rsidRPr="00C523F8" w:rsidRDefault="00C523F8" w:rsidP="00C523F8">
            <w:pPr>
              <w:ind w:left="776"/>
              <w:rPr>
                <w:rFonts w:cs="Arial"/>
                <w:sz w:val="18"/>
                <w:lang w:val="en-GB"/>
              </w:rPr>
            </w:pPr>
          </w:p>
          <w:p w14:paraId="705F50B3"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13A7E628" w14:textId="77777777" w:rsidR="00C523F8" w:rsidRPr="00C523F8" w:rsidRDefault="00C523F8" w:rsidP="00C523F8">
            <w:pPr>
              <w:rPr>
                <w:rFonts w:cs="Arial"/>
                <w:sz w:val="18"/>
                <w:lang w:val="en-GB"/>
              </w:rPr>
            </w:pPr>
          </w:p>
        </w:tc>
      </w:tr>
      <w:tr w:rsidR="00C523F8" w:rsidRPr="00C523F8" w14:paraId="7002429E" w14:textId="77777777" w:rsidTr="00332D93">
        <w:trPr>
          <w:cantSplit/>
          <w:trHeight w:val="882"/>
        </w:trPr>
        <w:tc>
          <w:tcPr>
            <w:tcW w:w="10348" w:type="dxa"/>
            <w:tcBorders>
              <w:top w:val="nil"/>
              <w:bottom w:val="nil"/>
            </w:tcBorders>
          </w:tcPr>
          <w:p w14:paraId="342D66AD" w14:textId="77777777" w:rsidR="00C523F8" w:rsidRPr="00C523F8" w:rsidRDefault="00C523F8" w:rsidP="00C523F8">
            <w:pPr>
              <w:numPr>
                <w:ilvl w:val="0"/>
                <w:numId w:val="20"/>
              </w:numPr>
              <w:rPr>
                <w:rFonts w:cs="Arial"/>
                <w:sz w:val="18"/>
                <w:lang w:val="en-GB"/>
              </w:rPr>
            </w:pPr>
            <w:r w:rsidRPr="00C523F8">
              <w:rPr>
                <w:rFonts w:cs="Arial"/>
                <w:sz w:val="18"/>
                <w:lang w:val="en-GB"/>
              </w:rPr>
              <w:t>Sickness or partial sickness allowance under the Health Insurance Act (1224/2004) or a disability pension or a rehabilitation allowance under the National Pensions Act (568/2007), or a benefit paid on the grounds of full disability under another Act.</w:t>
            </w:r>
          </w:p>
          <w:p w14:paraId="4CC8CF71" w14:textId="77777777" w:rsidR="00C523F8" w:rsidRPr="00C523F8" w:rsidRDefault="00C523F8" w:rsidP="00C523F8">
            <w:pPr>
              <w:ind w:left="720"/>
              <w:rPr>
                <w:rFonts w:cs="Arial"/>
                <w:sz w:val="18"/>
                <w:lang w:val="en-GB"/>
              </w:rPr>
            </w:pPr>
          </w:p>
          <w:p w14:paraId="4ECAFEA9" w14:textId="77777777" w:rsidR="00C523F8" w:rsidRPr="00C523F8" w:rsidRDefault="00C523F8" w:rsidP="00C523F8">
            <w:pPr>
              <w:ind w:left="720"/>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5C9886B7" w14:textId="77777777" w:rsidR="00C523F8" w:rsidRPr="00C523F8" w:rsidRDefault="00C523F8" w:rsidP="00C523F8">
            <w:pPr>
              <w:ind w:left="776"/>
              <w:rPr>
                <w:rFonts w:cs="Arial"/>
                <w:sz w:val="18"/>
                <w:lang w:val="en-GB"/>
              </w:rPr>
            </w:pPr>
          </w:p>
          <w:p w14:paraId="6274F4D8" w14:textId="77777777" w:rsidR="00C523F8" w:rsidRPr="00C523F8" w:rsidRDefault="00C523F8" w:rsidP="00C523F8">
            <w:pPr>
              <w:ind w:left="776"/>
              <w:rPr>
                <w:rFonts w:cs="Arial"/>
                <w:sz w:val="18"/>
                <w:lang w:val="en-GB"/>
              </w:rPr>
            </w:pPr>
            <w:r w:rsidRPr="00C523F8">
              <w:rPr>
                <w:rFonts w:cs="Arial"/>
                <w:sz w:val="18"/>
                <w:szCs w:val="18"/>
                <w:lang w:val="en-GB"/>
              </w:rPr>
              <w:t xml:space="preserve">If </w:t>
            </w:r>
            <w:proofErr w:type="gramStart"/>
            <w:r w:rsidRPr="00C523F8">
              <w:rPr>
                <w:rFonts w:cs="Arial"/>
                <w:sz w:val="18"/>
                <w:szCs w:val="18"/>
                <w:lang w:val="en-GB"/>
              </w:rPr>
              <w:t>Yes</w:t>
            </w:r>
            <w:proofErr w:type="gramEnd"/>
            <w:r w:rsidRPr="00C523F8">
              <w:rPr>
                <w:rFonts w:cs="Arial"/>
                <w:sz w:val="18"/>
                <w:szCs w:val="18"/>
                <w:lang w:val="en-GB"/>
              </w:rPr>
              <w:t>, provide additional information on the grantor, the type of support, the period for which the support has been granted, and the amount of support granted.</w:t>
            </w:r>
          </w:p>
          <w:p w14:paraId="3BE1DE8E"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6323D07D" w14:textId="77777777" w:rsidR="00C523F8" w:rsidRPr="00C523F8" w:rsidRDefault="00C523F8" w:rsidP="00C523F8">
            <w:pPr>
              <w:spacing w:after="60"/>
              <w:rPr>
                <w:rFonts w:cs="Arial"/>
                <w:sz w:val="18"/>
                <w:lang w:val="en-GB"/>
              </w:rPr>
            </w:pPr>
          </w:p>
        </w:tc>
      </w:tr>
      <w:tr w:rsidR="00C523F8" w:rsidRPr="00C523F8" w14:paraId="02AFB538" w14:textId="77777777" w:rsidTr="00332D93">
        <w:trPr>
          <w:cantSplit/>
          <w:trHeight w:val="882"/>
        </w:trPr>
        <w:tc>
          <w:tcPr>
            <w:tcW w:w="10348" w:type="dxa"/>
            <w:tcBorders>
              <w:top w:val="nil"/>
              <w:bottom w:val="nil"/>
            </w:tcBorders>
          </w:tcPr>
          <w:p w14:paraId="21C2A73A" w14:textId="77777777" w:rsidR="00C523F8" w:rsidRPr="00C523F8" w:rsidRDefault="00C523F8" w:rsidP="00C523F8">
            <w:pPr>
              <w:numPr>
                <w:ilvl w:val="0"/>
                <w:numId w:val="20"/>
              </w:numPr>
              <w:spacing w:after="60"/>
              <w:ind w:left="714" w:hanging="357"/>
              <w:rPr>
                <w:rFonts w:cs="Arial"/>
                <w:sz w:val="18"/>
                <w:lang w:val="en-GB"/>
              </w:rPr>
            </w:pPr>
            <w:r w:rsidRPr="00C523F8">
              <w:rPr>
                <w:rFonts w:cs="Arial"/>
                <w:sz w:val="18"/>
                <w:lang w:val="en-GB"/>
              </w:rPr>
              <w:t>State pension or early retirement pension under the National Pensions Act or under laws on employment pensions.</w:t>
            </w:r>
          </w:p>
          <w:p w14:paraId="4396316A"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73F28513" w14:textId="77777777" w:rsidR="00C523F8" w:rsidRPr="00C523F8" w:rsidRDefault="00C523F8" w:rsidP="00C523F8">
            <w:pPr>
              <w:ind w:left="776"/>
              <w:rPr>
                <w:rFonts w:cs="Arial"/>
                <w:sz w:val="18"/>
                <w:lang w:val="en-GB"/>
              </w:rPr>
            </w:pPr>
          </w:p>
          <w:p w14:paraId="39E81460" w14:textId="77777777" w:rsidR="00C523F8" w:rsidRPr="00C523F8" w:rsidRDefault="00C523F8" w:rsidP="00C523F8">
            <w:pPr>
              <w:ind w:left="776"/>
              <w:rPr>
                <w:rFonts w:cs="Arial"/>
                <w:sz w:val="18"/>
                <w:lang w:val="en-GB"/>
              </w:rPr>
            </w:pPr>
            <w:r w:rsidRPr="00C523F8">
              <w:rPr>
                <w:rFonts w:cs="Arial"/>
                <w:sz w:val="18"/>
                <w:szCs w:val="18"/>
                <w:lang w:val="en-GB"/>
              </w:rPr>
              <w:t xml:space="preserve">If </w:t>
            </w:r>
            <w:proofErr w:type="gramStart"/>
            <w:r w:rsidRPr="00C523F8">
              <w:rPr>
                <w:rFonts w:cs="Arial"/>
                <w:sz w:val="18"/>
                <w:szCs w:val="18"/>
                <w:lang w:val="en-GB"/>
              </w:rPr>
              <w:t>Yes</w:t>
            </w:r>
            <w:proofErr w:type="gramEnd"/>
            <w:r w:rsidRPr="00C523F8">
              <w:rPr>
                <w:rFonts w:cs="Arial"/>
                <w:sz w:val="18"/>
                <w:szCs w:val="18"/>
                <w:lang w:val="en-GB"/>
              </w:rPr>
              <w:t>, provide additional information on the grantor, the type of support, the period for which the support has been granted, and the amount of support granted.</w:t>
            </w:r>
          </w:p>
          <w:p w14:paraId="17628510"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399776A7" w14:textId="77777777" w:rsidR="00C523F8" w:rsidRPr="00C523F8" w:rsidRDefault="00C523F8" w:rsidP="00C523F8">
            <w:pPr>
              <w:spacing w:after="60"/>
              <w:rPr>
                <w:rFonts w:cs="Arial"/>
                <w:sz w:val="18"/>
                <w:lang w:val="en-GB"/>
              </w:rPr>
            </w:pPr>
          </w:p>
        </w:tc>
      </w:tr>
      <w:tr w:rsidR="00C523F8" w:rsidRPr="00C523F8" w14:paraId="7BBBC016" w14:textId="77777777" w:rsidTr="00332D93">
        <w:trPr>
          <w:cantSplit/>
          <w:trHeight w:val="882"/>
        </w:trPr>
        <w:tc>
          <w:tcPr>
            <w:tcW w:w="10348" w:type="dxa"/>
            <w:tcBorders>
              <w:top w:val="nil"/>
              <w:bottom w:val="nil"/>
            </w:tcBorders>
          </w:tcPr>
          <w:p w14:paraId="29C7E2F0" w14:textId="77777777" w:rsidR="00C523F8" w:rsidRPr="00C523F8" w:rsidRDefault="00C523F8" w:rsidP="00C523F8">
            <w:pPr>
              <w:numPr>
                <w:ilvl w:val="0"/>
                <w:numId w:val="20"/>
              </w:numPr>
              <w:spacing w:after="60"/>
              <w:ind w:left="714" w:hanging="357"/>
              <w:rPr>
                <w:rFonts w:cs="Arial"/>
                <w:sz w:val="18"/>
                <w:lang w:val="en-GB"/>
              </w:rPr>
            </w:pPr>
            <w:r w:rsidRPr="00C523F8">
              <w:rPr>
                <w:rFonts w:cs="Arial"/>
                <w:sz w:val="18"/>
                <w:lang w:val="en-GB"/>
              </w:rPr>
              <w:t>Unemployment pension.</w:t>
            </w:r>
          </w:p>
          <w:p w14:paraId="7459D080"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34A0C200" w14:textId="77777777" w:rsidR="00C523F8" w:rsidRPr="00C523F8" w:rsidRDefault="00C523F8" w:rsidP="00C523F8">
            <w:pPr>
              <w:ind w:left="776"/>
              <w:rPr>
                <w:rFonts w:cs="Arial"/>
                <w:sz w:val="18"/>
                <w:lang w:val="en-GB"/>
              </w:rPr>
            </w:pPr>
          </w:p>
          <w:p w14:paraId="163F4B73" w14:textId="77777777" w:rsidR="00C523F8" w:rsidRPr="00C523F8" w:rsidRDefault="00C523F8" w:rsidP="00C523F8">
            <w:pPr>
              <w:ind w:left="776"/>
              <w:rPr>
                <w:rFonts w:cs="Arial"/>
                <w:sz w:val="18"/>
                <w:lang w:val="en-GB"/>
              </w:rPr>
            </w:pPr>
            <w:r w:rsidRPr="00C523F8">
              <w:rPr>
                <w:rFonts w:cs="Arial"/>
                <w:sz w:val="18"/>
                <w:szCs w:val="18"/>
                <w:lang w:val="en-GB"/>
              </w:rPr>
              <w:t xml:space="preserve">If </w:t>
            </w:r>
            <w:proofErr w:type="gramStart"/>
            <w:r w:rsidRPr="00C523F8">
              <w:rPr>
                <w:rFonts w:cs="Arial"/>
                <w:sz w:val="18"/>
                <w:szCs w:val="18"/>
                <w:lang w:val="en-GB"/>
              </w:rPr>
              <w:t>Yes</w:t>
            </w:r>
            <w:proofErr w:type="gramEnd"/>
            <w:r w:rsidRPr="00C523F8">
              <w:rPr>
                <w:rFonts w:cs="Arial"/>
                <w:sz w:val="18"/>
                <w:szCs w:val="18"/>
                <w:lang w:val="en-GB"/>
              </w:rPr>
              <w:t>, provide additional information on the grantor, the type of support, the period for which the support has been granted, and the amount of support granted.</w:t>
            </w:r>
          </w:p>
          <w:p w14:paraId="153E3F44"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100DC7EE" w14:textId="77777777" w:rsidR="00C523F8" w:rsidRPr="00C523F8" w:rsidRDefault="00C523F8" w:rsidP="00C523F8">
            <w:pPr>
              <w:ind w:left="776"/>
              <w:rPr>
                <w:rFonts w:cs="Arial"/>
                <w:sz w:val="18"/>
                <w:lang w:val="en-GB"/>
              </w:rPr>
            </w:pPr>
          </w:p>
        </w:tc>
      </w:tr>
      <w:tr w:rsidR="00C523F8" w:rsidRPr="00C523F8" w14:paraId="3A69EC9C" w14:textId="77777777" w:rsidTr="00332D93">
        <w:trPr>
          <w:cantSplit/>
          <w:trHeight w:val="882"/>
        </w:trPr>
        <w:tc>
          <w:tcPr>
            <w:tcW w:w="10348" w:type="dxa"/>
            <w:tcBorders>
              <w:top w:val="nil"/>
              <w:bottom w:val="nil"/>
            </w:tcBorders>
          </w:tcPr>
          <w:p w14:paraId="6CC508E5" w14:textId="77777777" w:rsidR="00C523F8" w:rsidRPr="00C523F8" w:rsidRDefault="00C523F8" w:rsidP="00C523F8">
            <w:pPr>
              <w:numPr>
                <w:ilvl w:val="0"/>
                <w:numId w:val="20"/>
              </w:numPr>
              <w:spacing w:after="60"/>
              <w:ind w:left="714" w:hanging="357"/>
              <w:rPr>
                <w:rFonts w:cs="Arial"/>
                <w:sz w:val="18"/>
                <w:lang w:val="en-GB"/>
              </w:rPr>
            </w:pPr>
            <w:r w:rsidRPr="00C523F8">
              <w:rPr>
                <w:rFonts w:cs="Arial"/>
                <w:sz w:val="18"/>
                <w:lang w:val="en-GB"/>
              </w:rPr>
              <w:t>Years-of-service pension in accordance with the National Pensions Act.</w:t>
            </w:r>
          </w:p>
          <w:p w14:paraId="5DF3319A"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55C2B6E3" w14:textId="77777777" w:rsidR="00C523F8" w:rsidRPr="00C523F8" w:rsidRDefault="00C523F8" w:rsidP="00C523F8">
            <w:pPr>
              <w:ind w:left="776"/>
              <w:rPr>
                <w:rFonts w:cs="Arial"/>
                <w:sz w:val="18"/>
                <w:lang w:val="en-GB"/>
              </w:rPr>
            </w:pPr>
          </w:p>
          <w:p w14:paraId="29EF096B" w14:textId="77777777" w:rsidR="00C523F8" w:rsidRPr="00C523F8" w:rsidRDefault="00C523F8" w:rsidP="00C523F8">
            <w:pPr>
              <w:ind w:left="776"/>
              <w:rPr>
                <w:rFonts w:cs="Arial"/>
                <w:sz w:val="18"/>
                <w:lang w:val="en-GB"/>
              </w:rPr>
            </w:pPr>
            <w:r w:rsidRPr="00C523F8">
              <w:rPr>
                <w:rFonts w:cs="Arial"/>
                <w:sz w:val="18"/>
                <w:szCs w:val="18"/>
                <w:lang w:val="en-GB"/>
              </w:rPr>
              <w:t xml:space="preserve">If </w:t>
            </w:r>
            <w:proofErr w:type="gramStart"/>
            <w:r w:rsidRPr="00C523F8">
              <w:rPr>
                <w:rFonts w:cs="Arial"/>
                <w:sz w:val="18"/>
                <w:szCs w:val="18"/>
                <w:lang w:val="en-GB"/>
              </w:rPr>
              <w:t>Yes</w:t>
            </w:r>
            <w:proofErr w:type="gramEnd"/>
            <w:r w:rsidRPr="00C523F8">
              <w:rPr>
                <w:rFonts w:cs="Arial"/>
                <w:sz w:val="18"/>
                <w:szCs w:val="18"/>
                <w:lang w:val="en-GB"/>
              </w:rPr>
              <w:t>, provide additional information on the grantor, the type of support, the period for which the support has been granted, and the amount of support granted.</w:t>
            </w:r>
          </w:p>
          <w:p w14:paraId="52491760"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59129EFB" w14:textId="77777777" w:rsidR="00C523F8" w:rsidRPr="00C523F8" w:rsidRDefault="00C523F8" w:rsidP="00C523F8">
            <w:pPr>
              <w:ind w:left="776"/>
              <w:rPr>
                <w:rFonts w:cs="Arial"/>
                <w:sz w:val="18"/>
                <w:lang w:val="en-GB"/>
              </w:rPr>
            </w:pPr>
          </w:p>
        </w:tc>
      </w:tr>
      <w:tr w:rsidR="00C523F8" w:rsidRPr="00C523F8" w14:paraId="459668A5" w14:textId="77777777" w:rsidTr="00332D93">
        <w:trPr>
          <w:cantSplit/>
          <w:trHeight w:val="882"/>
        </w:trPr>
        <w:tc>
          <w:tcPr>
            <w:tcW w:w="10348" w:type="dxa"/>
            <w:tcBorders>
              <w:top w:val="nil"/>
              <w:bottom w:val="nil"/>
            </w:tcBorders>
          </w:tcPr>
          <w:p w14:paraId="0CA6E5F5" w14:textId="77777777" w:rsidR="00C523F8" w:rsidRPr="00C523F8" w:rsidRDefault="00C523F8" w:rsidP="00C523F8">
            <w:pPr>
              <w:numPr>
                <w:ilvl w:val="0"/>
                <w:numId w:val="20"/>
              </w:numPr>
              <w:spacing w:after="60"/>
              <w:ind w:left="714" w:hanging="357"/>
              <w:rPr>
                <w:rFonts w:cs="Arial"/>
                <w:sz w:val="18"/>
                <w:lang w:val="en-GB"/>
              </w:rPr>
            </w:pPr>
            <w:r w:rsidRPr="00C523F8">
              <w:rPr>
                <w:rFonts w:cs="Arial"/>
                <w:sz w:val="18"/>
                <w:lang w:val="en-GB"/>
              </w:rPr>
              <w:lastRenderedPageBreak/>
              <w:t>Adjustment allowance for representatives of the Parliament under the Act on Pensions and Adjustment Allowance (329/1967).</w:t>
            </w:r>
          </w:p>
          <w:p w14:paraId="79D08DD7"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50DE66E4" w14:textId="77777777" w:rsidR="00C523F8" w:rsidRPr="00C523F8" w:rsidRDefault="00C523F8" w:rsidP="00C523F8">
            <w:pPr>
              <w:ind w:left="776"/>
              <w:rPr>
                <w:rFonts w:cs="Arial"/>
                <w:sz w:val="18"/>
                <w:lang w:val="en-GB"/>
              </w:rPr>
            </w:pPr>
          </w:p>
          <w:p w14:paraId="7F1E2758" w14:textId="77777777" w:rsidR="00C523F8" w:rsidRPr="00C523F8" w:rsidRDefault="00C523F8" w:rsidP="00C523F8">
            <w:pPr>
              <w:ind w:left="776"/>
              <w:rPr>
                <w:rFonts w:cs="Arial"/>
                <w:sz w:val="18"/>
                <w:lang w:val="en-GB"/>
              </w:rPr>
            </w:pPr>
            <w:r w:rsidRPr="00C523F8">
              <w:rPr>
                <w:rFonts w:cs="Arial"/>
                <w:sz w:val="18"/>
                <w:szCs w:val="18"/>
                <w:lang w:val="en-GB"/>
              </w:rPr>
              <w:t xml:space="preserve">If </w:t>
            </w:r>
            <w:proofErr w:type="gramStart"/>
            <w:r w:rsidRPr="00C523F8">
              <w:rPr>
                <w:rFonts w:cs="Arial"/>
                <w:sz w:val="18"/>
                <w:szCs w:val="18"/>
                <w:lang w:val="en-GB"/>
              </w:rPr>
              <w:t>Yes</w:t>
            </w:r>
            <w:proofErr w:type="gramEnd"/>
            <w:r w:rsidRPr="00C523F8">
              <w:rPr>
                <w:rFonts w:cs="Arial"/>
                <w:sz w:val="18"/>
                <w:szCs w:val="18"/>
                <w:lang w:val="en-GB"/>
              </w:rPr>
              <w:t>, provide additional information on the grantor, the type of support, the period for which the support has been granted, and the amount of support granted.</w:t>
            </w:r>
          </w:p>
          <w:p w14:paraId="42D85819"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00B89E1D" w14:textId="77777777" w:rsidR="00C523F8" w:rsidRPr="00C523F8" w:rsidRDefault="00C523F8" w:rsidP="00C523F8">
            <w:pPr>
              <w:ind w:left="776"/>
              <w:rPr>
                <w:rFonts w:cs="Arial"/>
                <w:sz w:val="18"/>
                <w:lang w:val="en-GB"/>
              </w:rPr>
            </w:pPr>
          </w:p>
        </w:tc>
      </w:tr>
      <w:tr w:rsidR="00C523F8" w:rsidRPr="00C523F8" w14:paraId="176D01F4" w14:textId="77777777" w:rsidTr="00332D93">
        <w:trPr>
          <w:cantSplit/>
          <w:trHeight w:val="882"/>
        </w:trPr>
        <w:tc>
          <w:tcPr>
            <w:tcW w:w="10348" w:type="dxa"/>
            <w:tcBorders>
              <w:top w:val="nil"/>
              <w:bottom w:val="nil"/>
            </w:tcBorders>
          </w:tcPr>
          <w:p w14:paraId="36395EEE" w14:textId="77777777" w:rsidR="00C523F8" w:rsidRPr="00C523F8" w:rsidRDefault="00C523F8" w:rsidP="00C523F8">
            <w:pPr>
              <w:numPr>
                <w:ilvl w:val="0"/>
                <w:numId w:val="20"/>
              </w:numPr>
              <w:spacing w:after="60"/>
              <w:ind w:left="714" w:hanging="357"/>
              <w:rPr>
                <w:rFonts w:cs="Arial"/>
                <w:sz w:val="18"/>
                <w:lang w:val="en-GB"/>
              </w:rPr>
            </w:pPr>
            <w:r w:rsidRPr="00C523F8">
              <w:rPr>
                <w:rFonts w:cs="Arial"/>
                <w:sz w:val="18"/>
                <w:lang w:val="en-GB"/>
              </w:rPr>
              <w:t>Maternity, special maternity, paternity or parental allowance or special care allowance under the Heath Insurance Act (1224/2004).</w:t>
            </w:r>
          </w:p>
          <w:p w14:paraId="51FB9F5C"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3D1D7087" w14:textId="77777777" w:rsidR="00C523F8" w:rsidRPr="00C523F8" w:rsidRDefault="00C523F8" w:rsidP="00C523F8">
            <w:pPr>
              <w:ind w:left="776"/>
              <w:rPr>
                <w:rFonts w:cs="Arial"/>
                <w:sz w:val="18"/>
                <w:lang w:val="en-GB"/>
              </w:rPr>
            </w:pPr>
          </w:p>
          <w:p w14:paraId="2D72B84C" w14:textId="77777777" w:rsidR="00C523F8" w:rsidRPr="00C523F8" w:rsidRDefault="00C523F8" w:rsidP="00C523F8">
            <w:pPr>
              <w:ind w:left="776"/>
              <w:rPr>
                <w:rFonts w:cs="Arial"/>
                <w:sz w:val="18"/>
                <w:lang w:val="en-GB"/>
              </w:rPr>
            </w:pPr>
            <w:r w:rsidRPr="00C523F8">
              <w:rPr>
                <w:rFonts w:cs="Arial"/>
                <w:sz w:val="18"/>
                <w:szCs w:val="18"/>
                <w:lang w:val="en-GB"/>
              </w:rPr>
              <w:t xml:space="preserve">If </w:t>
            </w:r>
            <w:proofErr w:type="gramStart"/>
            <w:r w:rsidRPr="00C523F8">
              <w:rPr>
                <w:rFonts w:cs="Arial"/>
                <w:sz w:val="18"/>
                <w:szCs w:val="18"/>
                <w:lang w:val="en-GB"/>
              </w:rPr>
              <w:t>Yes</w:t>
            </w:r>
            <w:proofErr w:type="gramEnd"/>
            <w:r w:rsidRPr="00C523F8">
              <w:rPr>
                <w:rFonts w:cs="Arial"/>
                <w:sz w:val="18"/>
                <w:szCs w:val="18"/>
                <w:lang w:val="en-GB"/>
              </w:rPr>
              <w:t>, provide additional information on the grantor, the type of support, the period for which the support has been granted, and the amount of support granted.</w:t>
            </w:r>
          </w:p>
          <w:p w14:paraId="2514F981"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30B47EB0" w14:textId="77777777" w:rsidR="00C523F8" w:rsidRPr="00C523F8" w:rsidRDefault="00C523F8" w:rsidP="00C523F8">
            <w:pPr>
              <w:ind w:left="776"/>
              <w:rPr>
                <w:rFonts w:cs="Arial"/>
                <w:sz w:val="18"/>
                <w:lang w:val="en-GB"/>
              </w:rPr>
            </w:pPr>
          </w:p>
        </w:tc>
      </w:tr>
      <w:tr w:rsidR="00C523F8" w:rsidRPr="00C523F8" w14:paraId="2C162880" w14:textId="77777777" w:rsidTr="00332D93">
        <w:trPr>
          <w:cantSplit/>
          <w:trHeight w:val="882"/>
        </w:trPr>
        <w:tc>
          <w:tcPr>
            <w:tcW w:w="10348" w:type="dxa"/>
            <w:tcBorders>
              <w:top w:val="nil"/>
              <w:bottom w:val="nil"/>
            </w:tcBorders>
          </w:tcPr>
          <w:p w14:paraId="4BF0A337" w14:textId="77777777" w:rsidR="00C523F8" w:rsidRPr="00C523F8" w:rsidRDefault="00C523F8" w:rsidP="00C523F8">
            <w:pPr>
              <w:numPr>
                <w:ilvl w:val="0"/>
                <w:numId w:val="20"/>
              </w:numPr>
              <w:spacing w:after="60"/>
              <w:ind w:left="714" w:hanging="357"/>
              <w:rPr>
                <w:rFonts w:cs="Arial"/>
                <w:sz w:val="18"/>
                <w:lang w:val="en-GB"/>
              </w:rPr>
            </w:pPr>
            <w:r w:rsidRPr="00C523F8">
              <w:rPr>
                <w:rFonts w:cs="Arial"/>
                <w:sz w:val="18"/>
                <w:lang w:val="en-GB"/>
              </w:rPr>
              <w:t>Relinquishment allowance under the Act on the Relinquishment Allowance awarded to Agricultural Entrepreneurs (1293/1994) or the Act on the Allowance granted for the Discontinuation of the Practice of Agriculture(612/2006).</w:t>
            </w:r>
          </w:p>
          <w:p w14:paraId="69B249F2"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77CBC85D" w14:textId="77777777" w:rsidR="00C523F8" w:rsidRPr="00C523F8" w:rsidRDefault="00C523F8" w:rsidP="00C523F8">
            <w:pPr>
              <w:ind w:left="776"/>
              <w:rPr>
                <w:rFonts w:cs="Arial"/>
                <w:sz w:val="18"/>
                <w:lang w:val="en-GB"/>
              </w:rPr>
            </w:pPr>
          </w:p>
          <w:p w14:paraId="5FD296DD" w14:textId="77777777" w:rsidR="00C523F8" w:rsidRPr="00C523F8" w:rsidRDefault="00C523F8" w:rsidP="00C523F8">
            <w:pPr>
              <w:ind w:left="776"/>
              <w:rPr>
                <w:rFonts w:cs="Arial"/>
                <w:sz w:val="18"/>
                <w:lang w:val="en-GB"/>
              </w:rPr>
            </w:pPr>
            <w:r w:rsidRPr="00C523F8">
              <w:rPr>
                <w:rFonts w:cs="Arial"/>
                <w:sz w:val="18"/>
                <w:szCs w:val="18"/>
                <w:lang w:val="en-GB"/>
              </w:rPr>
              <w:t xml:space="preserve">If </w:t>
            </w:r>
            <w:proofErr w:type="gramStart"/>
            <w:r w:rsidRPr="00C523F8">
              <w:rPr>
                <w:rFonts w:cs="Arial"/>
                <w:sz w:val="18"/>
                <w:szCs w:val="18"/>
                <w:lang w:val="en-GB"/>
              </w:rPr>
              <w:t>Yes</w:t>
            </w:r>
            <w:proofErr w:type="gramEnd"/>
            <w:r w:rsidRPr="00C523F8">
              <w:rPr>
                <w:rFonts w:cs="Arial"/>
                <w:sz w:val="18"/>
                <w:szCs w:val="18"/>
                <w:lang w:val="en-GB"/>
              </w:rPr>
              <w:t>, provide additional information on the grantor, the type of support, the period for which the support has been granted, and the amount of support granted.</w:t>
            </w:r>
          </w:p>
          <w:p w14:paraId="2CF27886"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6D067728" w14:textId="77777777" w:rsidR="00C523F8" w:rsidRPr="00C523F8" w:rsidRDefault="00C523F8" w:rsidP="00C523F8">
            <w:pPr>
              <w:ind w:left="776"/>
              <w:rPr>
                <w:rFonts w:cs="Arial"/>
                <w:sz w:val="18"/>
                <w:lang w:val="en-GB"/>
              </w:rPr>
            </w:pPr>
          </w:p>
        </w:tc>
      </w:tr>
      <w:tr w:rsidR="00C523F8" w:rsidRPr="00C523F8" w14:paraId="3520259A" w14:textId="77777777" w:rsidTr="00332D93">
        <w:trPr>
          <w:cantSplit/>
          <w:trHeight w:val="882"/>
        </w:trPr>
        <w:tc>
          <w:tcPr>
            <w:tcW w:w="10348" w:type="dxa"/>
            <w:tcBorders>
              <w:top w:val="nil"/>
              <w:bottom w:val="nil"/>
            </w:tcBorders>
          </w:tcPr>
          <w:p w14:paraId="691C90C9" w14:textId="0354AE2C" w:rsidR="00C523F8" w:rsidRPr="00C523F8" w:rsidRDefault="00C523F8" w:rsidP="00C523F8">
            <w:pPr>
              <w:numPr>
                <w:ilvl w:val="0"/>
                <w:numId w:val="20"/>
              </w:numPr>
              <w:spacing w:after="60"/>
              <w:ind w:left="714" w:hanging="357"/>
              <w:rPr>
                <w:rFonts w:cs="Arial"/>
                <w:sz w:val="18"/>
                <w:vertAlign w:val="superscript"/>
                <w:lang w:val="en-GB"/>
              </w:rPr>
            </w:pPr>
            <w:r w:rsidRPr="00C523F8">
              <w:rPr>
                <w:rFonts w:cs="Arial"/>
                <w:sz w:val="18"/>
                <w:lang w:val="en-GB"/>
              </w:rPr>
              <w:t xml:space="preserve">A rehabilitation allowance or compensation for loss of earnings under the Act on the Social Insurance Institution of Finland's Rehabilitation Benefits and Rehabilitation Allowance Benefits (566/2005) or the laws or pension guidelines or regulations referred to in Chapter 1, section 3 of the Employees Pensions Act (395/2006) </w:t>
            </w:r>
            <w:proofErr w:type="gramStart"/>
            <w:r w:rsidRPr="00C523F8">
              <w:rPr>
                <w:rFonts w:cs="Arial"/>
                <w:sz w:val="18"/>
                <w:lang w:val="en-GB"/>
              </w:rPr>
              <w:t>on the basis of</w:t>
            </w:r>
            <w:proofErr w:type="gramEnd"/>
            <w:r w:rsidRPr="00C523F8">
              <w:rPr>
                <w:rFonts w:cs="Arial"/>
                <w:sz w:val="18"/>
                <w:lang w:val="en-GB"/>
              </w:rPr>
              <w:t xml:space="preserve"> provisions on rehabilitation specified in accident insurance policies, motor insurance policies or the Military Injuries Act (404/1948). </w:t>
            </w:r>
            <w:r>
              <w:rPr>
                <w:rFonts w:cs="Arial"/>
                <w:sz w:val="18"/>
                <w:vertAlign w:val="superscript"/>
                <w:lang w:val="en-GB"/>
              </w:rPr>
              <w:t>5</w:t>
            </w:r>
          </w:p>
          <w:p w14:paraId="07EB6A81"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6D619786" w14:textId="77777777" w:rsidR="00C523F8" w:rsidRPr="00C523F8" w:rsidRDefault="00C523F8" w:rsidP="00C523F8">
            <w:pPr>
              <w:ind w:left="776"/>
              <w:rPr>
                <w:rFonts w:cs="Arial"/>
                <w:sz w:val="18"/>
                <w:lang w:val="en-GB"/>
              </w:rPr>
            </w:pPr>
          </w:p>
          <w:p w14:paraId="53FEE684" w14:textId="77777777" w:rsidR="00C523F8" w:rsidRPr="00C523F8" w:rsidRDefault="00C523F8" w:rsidP="00C523F8">
            <w:pPr>
              <w:ind w:left="776"/>
              <w:rPr>
                <w:rFonts w:cs="Arial"/>
                <w:sz w:val="18"/>
                <w:lang w:val="en-GB"/>
              </w:rPr>
            </w:pPr>
            <w:r w:rsidRPr="00C523F8">
              <w:rPr>
                <w:rFonts w:cs="Arial"/>
                <w:sz w:val="18"/>
                <w:szCs w:val="18"/>
                <w:lang w:val="en-GB"/>
              </w:rPr>
              <w:t xml:space="preserve">If </w:t>
            </w:r>
            <w:proofErr w:type="gramStart"/>
            <w:r w:rsidRPr="00C523F8">
              <w:rPr>
                <w:rFonts w:cs="Arial"/>
                <w:sz w:val="18"/>
                <w:szCs w:val="18"/>
                <w:lang w:val="en-GB"/>
              </w:rPr>
              <w:t>Yes</w:t>
            </w:r>
            <w:proofErr w:type="gramEnd"/>
            <w:r w:rsidRPr="00C523F8">
              <w:rPr>
                <w:rFonts w:cs="Arial"/>
                <w:sz w:val="18"/>
                <w:szCs w:val="18"/>
                <w:lang w:val="en-GB"/>
              </w:rPr>
              <w:t>, provide additional information on the grantor, the type of support, the period for which the support has been granted, and the amount of support granted.</w:t>
            </w:r>
          </w:p>
          <w:p w14:paraId="74DE3316"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0B5ACABB" w14:textId="77777777" w:rsidR="00C523F8" w:rsidRPr="00C523F8" w:rsidRDefault="00C523F8" w:rsidP="00C523F8">
            <w:pPr>
              <w:spacing w:after="60"/>
              <w:rPr>
                <w:rFonts w:cs="Arial"/>
                <w:sz w:val="18"/>
                <w:lang w:val="en-GB"/>
              </w:rPr>
            </w:pPr>
          </w:p>
        </w:tc>
      </w:tr>
      <w:tr w:rsidR="00C523F8" w:rsidRPr="00C523F8" w14:paraId="03DBB191" w14:textId="77777777" w:rsidTr="00332D93">
        <w:trPr>
          <w:cantSplit/>
          <w:trHeight w:val="882"/>
        </w:trPr>
        <w:tc>
          <w:tcPr>
            <w:tcW w:w="10348" w:type="dxa"/>
            <w:tcBorders>
              <w:top w:val="nil"/>
              <w:bottom w:val="nil"/>
            </w:tcBorders>
          </w:tcPr>
          <w:p w14:paraId="2D4F4B3B" w14:textId="77777777" w:rsidR="00C523F8" w:rsidRPr="00C523F8" w:rsidRDefault="00C523F8" w:rsidP="00C523F8">
            <w:pPr>
              <w:numPr>
                <w:ilvl w:val="0"/>
                <w:numId w:val="20"/>
              </w:numPr>
              <w:spacing w:after="60"/>
              <w:ind w:left="714" w:hanging="357"/>
              <w:rPr>
                <w:rFonts w:cs="Arial"/>
                <w:sz w:val="18"/>
                <w:lang w:val="en-GB"/>
              </w:rPr>
            </w:pPr>
            <w:r w:rsidRPr="00C523F8">
              <w:rPr>
                <w:rFonts w:cs="Arial"/>
                <w:sz w:val="18"/>
                <w:lang w:val="en-GB"/>
              </w:rPr>
              <w:t>Student financial aid in the form of study grant or student loan (Act on Student Financial Aid 65/1994). If you have taken out a student loan, specify the period to which the loan applies.</w:t>
            </w:r>
          </w:p>
          <w:p w14:paraId="5605D872"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394D683A" w14:textId="77777777" w:rsidR="00C523F8" w:rsidRPr="00C523F8" w:rsidRDefault="00C523F8" w:rsidP="00C523F8">
            <w:pPr>
              <w:ind w:left="776"/>
              <w:rPr>
                <w:rFonts w:cs="Arial"/>
                <w:sz w:val="18"/>
                <w:lang w:val="en-GB"/>
              </w:rPr>
            </w:pPr>
          </w:p>
          <w:p w14:paraId="69A4589A" w14:textId="77777777" w:rsidR="00C523F8" w:rsidRPr="00C523F8" w:rsidRDefault="00C523F8" w:rsidP="00C523F8">
            <w:pPr>
              <w:spacing w:after="120"/>
              <w:ind w:left="777"/>
              <w:rPr>
                <w:rFonts w:cs="Arial"/>
                <w:sz w:val="18"/>
                <w:lang w:val="en-GB"/>
              </w:rPr>
            </w:pPr>
            <w:r w:rsidRPr="00C523F8">
              <w:rPr>
                <w:rFonts w:cs="Arial"/>
                <w:sz w:val="18"/>
                <w:lang w:val="en-GB"/>
              </w:rPr>
              <w:t>The student loan applies to the period (dd.mm.yyyy–dd.mm.yyyy)</w:t>
            </w:r>
          </w:p>
          <w:p w14:paraId="60E7FC7C"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145"/>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3ECE1A82" w14:textId="77777777" w:rsidR="00C523F8" w:rsidRPr="00C523F8" w:rsidRDefault="00C523F8" w:rsidP="00C523F8">
            <w:pPr>
              <w:rPr>
                <w:rFonts w:cs="Arial"/>
                <w:sz w:val="18"/>
                <w:lang w:val="en-GB"/>
              </w:rPr>
            </w:pPr>
          </w:p>
        </w:tc>
      </w:tr>
      <w:tr w:rsidR="00C523F8" w:rsidRPr="00C523F8" w14:paraId="3EFCAE24" w14:textId="77777777" w:rsidTr="00332D93">
        <w:trPr>
          <w:cantSplit/>
          <w:trHeight w:val="1514"/>
        </w:trPr>
        <w:tc>
          <w:tcPr>
            <w:tcW w:w="10348" w:type="dxa"/>
            <w:tcBorders>
              <w:top w:val="nil"/>
            </w:tcBorders>
          </w:tcPr>
          <w:p w14:paraId="1E37ADF7" w14:textId="69F6BA22" w:rsidR="00C523F8" w:rsidRPr="00C523F8" w:rsidRDefault="00C523F8" w:rsidP="00C523F8">
            <w:pPr>
              <w:numPr>
                <w:ilvl w:val="0"/>
                <w:numId w:val="20"/>
              </w:numPr>
              <w:spacing w:after="60"/>
              <w:ind w:left="714" w:hanging="357"/>
              <w:rPr>
                <w:rFonts w:cs="Arial"/>
                <w:sz w:val="18"/>
                <w:vertAlign w:val="superscript"/>
                <w:lang w:val="en-GB"/>
              </w:rPr>
            </w:pPr>
            <w:r w:rsidRPr="00C523F8">
              <w:rPr>
                <w:rFonts w:cs="Arial"/>
                <w:sz w:val="18"/>
                <w:lang w:val="en-GB"/>
              </w:rPr>
              <w:t>Other benefits that are meant to secure a reasonable income.</w:t>
            </w:r>
            <w:r>
              <w:rPr>
                <w:rFonts w:cs="Arial"/>
                <w:sz w:val="18"/>
                <w:vertAlign w:val="superscript"/>
                <w:lang w:val="en-GB"/>
              </w:rPr>
              <w:t>6</w:t>
            </w:r>
          </w:p>
          <w:p w14:paraId="5919AF9A"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49727CBD" w14:textId="77777777" w:rsidR="00C523F8" w:rsidRPr="00C523F8" w:rsidRDefault="00C523F8" w:rsidP="00C523F8">
            <w:pPr>
              <w:spacing w:after="60"/>
              <w:ind w:left="714"/>
              <w:rPr>
                <w:rFonts w:cs="Arial"/>
                <w:sz w:val="18"/>
                <w:lang w:val="en-GB"/>
              </w:rPr>
            </w:pPr>
          </w:p>
          <w:p w14:paraId="482837AD" w14:textId="77777777" w:rsidR="00C523F8" w:rsidRPr="00C523F8" w:rsidRDefault="00C523F8" w:rsidP="00C523F8">
            <w:pPr>
              <w:ind w:left="776"/>
              <w:rPr>
                <w:rFonts w:cs="Arial"/>
                <w:sz w:val="18"/>
                <w:lang w:val="en-GB"/>
              </w:rPr>
            </w:pPr>
            <w:r w:rsidRPr="00C523F8">
              <w:rPr>
                <w:rFonts w:cs="Arial"/>
                <w:sz w:val="18"/>
                <w:szCs w:val="18"/>
                <w:lang w:val="en-GB"/>
              </w:rPr>
              <w:t xml:space="preserve">If </w:t>
            </w:r>
            <w:proofErr w:type="gramStart"/>
            <w:r w:rsidRPr="00C523F8">
              <w:rPr>
                <w:rFonts w:cs="Arial"/>
                <w:sz w:val="18"/>
                <w:szCs w:val="18"/>
                <w:lang w:val="en-GB"/>
              </w:rPr>
              <w:t>Yes</w:t>
            </w:r>
            <w:proofErr w:type="gramEnd"/>
            <w:r w:rsidRPr="00C523F8">
              <w:rPr>
                <w:rFonts w:cs="Arial"/>
                <w:sz w:val="18"/>
                <w:szCs w:val="18"/>
                <w:lang w:val="en-GB"/>
              </w:rPr>
              <w:t>, provide additional information on the benefit provider, the type of benefit, the period for which the benefit has been granted, and the amount of the benefit granted.</w:t>
            </w:r>
          </w:p>
          <w:p w14:paraId="49ECB998" w14:textId="77777777" w:rsidR="00C523F8" w:rsidRPr="00C523F8" w:rsidRDefault="00C523F8" w:rsidP="00C523F8">
            <w:pPr>
              <w:ind w:left="776"/>
              <w:rPr>
                <w:rFonts w:cs="Arial"/>
                <w:sz w:val="18"/>
                <w:lang w:val="en-GB"/>
              </w:rPr>
            </w:pPr>
          </w:p>
          <w:p w14:paraId="1998DC94" w14:textId="77777777" w:rsidR="00C523F8" w:rsidRPr="00C523F8" w:rsidRDefault="00C523F8" w:rsidP="00C523F8">
            <w:pPr>
              <w:ind w:left="776"/>
              <w:rPr>
                <w:rFonts w:cs="Arial"/>
                <w:sz w:val="18"/>
                <w:lang w:val="en-GB"/>
              </w:rPr>
            </w:pPr>
            <w:r w:rsidRPr="00C523F8">
              <w:rPr>
                <w:rFonts w:cs="Arial"/>
                <w:sz w:val="18"/>
                <w:lang w:val="en-GB"/>
              </w:rPr>
              <w:fldChar w:fldCharType="begin">
                <w:ffData>
                  <w:name w:val="Teksti228"/>
                  <w:enabled/>
                  <w:calcOnExit w:val="0"/>
                  <w:textInput/>
                </w:ffData>
              </w:fldChar>
            </w:r>
            <w:r w:rsidRPr="00C523F8">
              <w:rPr>
                <w:rFonts w:cs="Arial"/>
                <w:sz w:val="18"/>
                <w:lang w:val="en-GB"/>
              </w:rPr>
              <w:instrText xml:space="preserve"> FORMTEXT </w:instrText>
            </w:r>
            <w:r w:rsidRPr="00C523F8">
              <w:rPr>
                <w:rFonts w:cs="Arial"/>
                <w:sz w:val="18"/>
                <w:lang w:val="en-GB"/>
              </w:rPr>
            </w:r>
            <w:r w:rsidRPr="00C523F8">
              <w:rPr>
                <w:rFonts w:cs="Arial"/>
                <w:sz w:val="18"/>
                <w:lang w:val="en-GB"/>
              </w:rPr>
              <w:fldChar w:fldCharType="separate"/>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t> </w:t>
            </w:r>
            <w:r w:rsidRPr="00C523F8">
              <w:rPr>
                <w:rFonts w:cs="Arial"/>
                <w:sz w:val="18"/>
                <w:lang w:val="en-GB"/>
              </w:rPr>
              <w:fldChar w:fldCharType="end"/>
            </w:r>
          </w:p>
          <w:p w14:paraId="1852E3DF" w14:textId="77777777" w:rsidR="00C523F8" w:rsidRPr="00C523F8" w:rsidRDefault="00C523F8" w:rsidP="00C523F8">
            <w:pPr>
              <w:spacing w:after="60"/>
              <w:ind w:left="714"/>
              <w:rPr>
                <w:rFonts w:cs="Arial"/>
                <w:sz w:val="18"/>
                <w:lang w:val="en-GB"/>
              </w:rPr>
            </w:pPr>
          </w:p>
        </w:tc>
      </w:tr>
    </w:tbl>
    <w:p w14:paraId="7EB16388" w14:textId="77777777" w:rsidR="00C523F8" w:rsidRPr="00C523F8" w:rsidRDefault="00C523F8" w:rsidP="00C523F8">
      <w:pPr>
        <w:rPr>
          <w:rFonts w:cs="Arial"/>
          <w:sz w:val="18"/>
          <w:lang w:val="en-GB"/>
        </w:rPr>
      </w:pPr>
    </w:p>
    <w:p w14:paraId="76444B0B" w14:textId="652E1FA4" w:rsidR="00C523F8" w:rsidRPr="00C523F8" w:rsidRDefault="00C523F8" w:rsidP="00C523F8">
      <w:pPr>
        <w:rPr>
          <w:rFonts w:cs="Arial"/>
          <w:b/>
          <w:sz w:val="20"/>
          <w:lang w:val="en-GB"/>
        </w:rPr>
      </w:pPr>
      <w:r>
        <w:rPr>
          <w:rFonts w:cs="Arial"/>
          <w:b/>
          <w:sz w:val="20"/>
          <w:lang w:val="en-GB"/>
        </w:rPr>
        <w:t>5</w:t>
      </w:r>
      <w:r w:rsidRPr="00C523F8">
        <w:rPr>
          <w:rFonts w:cs="Arial"/>
          <w:b/>
          <w:sz w:val="20"/>
          <w:lang w:val="en-GB"/>
        </w:rPr>
        <w:t>. De minimis aid</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69"/>
        <w:gridCol w:w="2069"/>
        <w:gridCol w:w="2069"/>
        <w:gridCol w:w="2069"/>
        <w:gridCol w:w="2069"/>
      </w:tblGrid>
      <w:tr w:rsidR="00C523F8" w:rsidRPr="00C523F8" w14:paraId="6AEBD599" w14:textId="77777777" w:rsidTr="00332D93">
        <w:trPr>
          <w:trHeight w:hRule="exact" w:val="733"/>
        </w:trPr>
        <w:tc>
          <w:tcPr>
            <w:tcW w:w="10345" w:type="dxa"/>
            <w:gridSpan w:val="5"/>
            <w:tcBorders>
              <w:top w:val="single" w:sz="12" w:space="0" w:color="auto"/>
            </w:tcBorders>
          </w:tcPr>
          <w:p w14:paraId="34FFE1E7" w14:textId="1529C06A" w:rsidR="00C523F8" w:rsidRPr="00C523F8" w:rsidRDefault="00C523F8" w:rsidP="00C523F8">
            <w:pPr>
              <w:rPr>
                <w:rFonts w:cs="Arial"/>
                <w:sz w:val="18"/>
                <w:vertAlign w:val="superscript"/>
                <w:lang w:val="en-GB"/>
              </w:rPr>
            </w:pPr>
            <w:r w:rsidRPr="00C523F8">
              <w:rPr>
                <w:rFonts w:cs="Arial"/>
                <w:sz w:val="18"/>
                <w:lang w:val="en-GB"/>
              </w:rPr>
              <w:t>Have you or the business activities covered by this application been granted de minimis aid over a period of three years?</w:t>
            </w:r>
            <w:r>
              <w:rPr>
                <w:rFonts w:cs="Arial"/>
                <w:sz w:val="18"/>
                <w:lang w:val="en-GB"/>
              </w:rPr>
              <w:t xml:space="preserve"> </w:t>
            </w:r>
            <w:r>
              <w:rPr>
                <w:rFonts w:cs="Arial"/>
                <w:sz w:val="18"/>
                <w:vertAlign w:val="superscript"/>
                <w:lang w:val="en-GB"/>
              </w:rPr>
              <w:t>7</w:t>
            </w:r>
          </w:p>
          <w:p w14:paraId="578A2CF7" w14:textId="77777777" w:rsidR="00C523F8" w:rsidRPr="00C523F8" w:rsidRDefault="00C523F8" w:rsidP="00C523F8">
            <w:pPr>
              <w:rPr>
                <w:rFonts w:cs="Arial"/>
                <w:sz w:val="18"/>
                <w:lang w:val="en-GB"/>
              </w:rPr>
            </w:pP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r w:rsidRPr="00C523F8">
              <w:rPr>
                <w:rFonts w:cs="Arial"/>
                <w:sz w:val="18"/>
                <w:lang w:val="en-GB"/>
              </w:rPr>
              <w:tab/>
            </w:r>
            <w:r w:rsidRPr="00C523F8">
              <w:rPr>
                <w:rFonts w:cs="Arial"/>
                <w:sz w:val="18"/>
                <w:lang w:val="en-GB"/>
              </w:rPr>
              <w:fldChar w:fldCharType="begin">
                <w:ffData>
                  <w:name w:val="Valinta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 Further details in the table.</w:t>
            </w:r>
          </w:p>
        </w:tc>
      </w:tr>
      <w:tr w:rsidR="00C523F8" w:rsidRPr="00C523F8" w14:paraId="2B4ED0A7" w14:textId="77777777" w:rsidTr="00332D93">
        <w:trPr>
          <w:trHeight w:hRule="exact" w:val="567"/>
        </w:trPr>
        <w:tc>
          <w:tcPr>
            <w:tcW w:w="10345" w:type="dxa"/>
            <w:gridSpan w:val="5"/>
            <w:tcBorders>
              <w:bottom w:val="single" w:sz="12" w:space="0" w:color="auto"/>
            </w:tcBorders>
          </w:tcPr>
          <w:p w14:paraId="746E2E90" w14:textId="6181CB7C" w:rsidR="00C523F8" w:rsidRPr="00C523F8" w:rsidRDefault="00C523F8" w:rsidP="00C523F8">
            <w:pPr>
              <w:rPr>
                <w:rFonts w:cs="Arial"/>
                <w:sz w:val="18"/>
                <w:vertAlign w:val="superscript"/>
                <w:lang w:val="en-GB"/>
              </w:rPr>
            </w:pPr>
            <w:r>
              <w:rPr>
                <w:rFonts w:cs="Arial"/>
                <w:sz w:val="18"/>
                <w:lang w:val="en-GB"/>
              </w:rPr>
              <w:t>F</w:t>
            </w:r>
            <w:r w:rsidRPr="00C523F8">
              <w:rPr>
                <w:rFonts w:cs="Arial"/>
                <w:sz w:val="18"/>
                <w:lang w:val="en-GB"/>
              </w:rPr>
              <w:t>inancial period for the enterprise (dd.mm.–dd.mm.)</w:t>
            </w:r>
            <w:r>
              <w:rPr>
                <w:rFonts w:cs="Arial"/>
                <w:sz w:val="18"/>
                <w:lang w:val="en-GB"/>
              </w:rPr>
              <w:t xml:space="preserve"> </w:t>
            </w:r>
            <w:r>
              <w:rPr>
                <w:rFonts w:cs="Arial"/>
                <w:sz w:val="18"/>
                <w:vertAlign w:val="superscript"/>
                <w:lang w:val="en-GB"/>
              </w:rPr>
              <w:t>8</w:t>
            </w:r>
          </w:p>
          <w:p w14:paraId="41FD3E60"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29"/>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2B6C2CA1" w14:textId="77777777" w:rsidTr="00332D93">
        <w:tblPrEx>
          <w:tblLook w:val="01E0" w:firstRow="1" w:lastRow="1" w:firstColumn="1" w:lastColumn="1" w:noHBand="0" w:noVBand="0"/>
        </w:tblPrEx>
        <w:trPr>
          <w:trHeight w:val="837"/>
        </w:trPr>
        <w:tc>
          <w:tcPr>
            <w:tcW w:w="2069" w:type="dxa"/>
            <w:tcBorders>
              <w:top w:val="single" w:sz="12" w:space="0" w:color="auto"/>
              <w:bottom w:val="single" w:sz="4" w:space="0" w:color="auto"/>
            </w:tcBorders>
            <w:vAlign w:val="center"/>
          </w:tcPr>
          <w:p w14:paraId="09A7601A" w14:textId="77777777" w:rsidR="00C523F8" w:rsidRPr="00C523F8" w:rsidRDefault="00C523F8" w:rsidP="00C523F8">
            <w:pPr>
              <w:rPr>
                <w:rFonts w:cs="Arial"/>
                <w:sz w:val="18"/>
                <w:lang w:val="en-GB"/>
              </w:rPr>
            </w:pPr>
            <w:r w:rsidRPr="00C523F8">
              <w:rPr>
                <w:rFonts w:cs="Arial"/>
                <w:sz w:val="18"/>
                <w:lang w:val="en-GB"/>
              </w:rPr>
              <w:t>Grantor</w:t>
            </w:r>
          </w:p>
        </w:tc>
        <w:tc>
          <w:tcPr>
            <w:tcW w:w="2069" w:type="dxa"/>
            <w:tcBorders>
              <w:top w:val="single" w:sz="12" w:space="0" w:color="auto"/>
              <w:bottom w:val="single" w:sz="4" w:space="0" w:color="auto"/>
            </w:tcBorders>
            <w:vAlign w:val="center"/>
          </w:tcPr>
          <w:p w14:paraId="751E7938" w14:textId="77777777" w:rsidR="00C523F8" w:rsidRPr="00C523F8" w:rsidRDefault="00C523F8" w:rsidP="00C523F8">
            <w:pPr>
              <w:rPr>
                <w:rFonts w:cs="Arial"/>
                <w:sz w:val="18"/>
                <w:lang w:val="en-GB"/>
              </w:rPr>
            </w:pPr>
            <w:r w:rsidRPr="00C523F8">
              <w:rPr>
                <w:rFonts w:cs="Arial"/>
                <w:sz w:val="18"/>
                <w:lang w:val="en-GB"/>
              </w:rPr>
              <w:t>Name of the granted aid</w:t>
            </w:r>
          </w:p>
        </w:tc>
        <w:tc>
          <w:tcPr>
            <w:tcW w:w="2069" w:type="dxa"/>
            <w:tcBorders>
              <w:top w:val="single" w:sz="12" w:space="0" w:color="auto"/>
              <w:bottom w:val="single" w:sz="4" w:space="0" w:color="auto"/>
            </w:tcBorders>
            <w:vAlign w:val="center"/>
          </w:tcPr>
          <w:p w14:paraId="2D1D46E4" w14:textId="77777777" w:rsidR="00C523F8" w:rsidRPr="00C523F8" w:rsidRDefault="00C523F8" w:rsidP="00C523F8">
            <w:pPr>
              <w:rPr>
                <w:rFonts w:cs="Arial"/>
                <w:sz w:val="18"/>
                <w:lang w:val="en-GB"/>
              </w:rPr>
            </w:pPr>
            <w:r w:rsidRPr="00C523F8">
              <w:rPr>
                <w:rFonts w:cs="Arial"/>
                <w:sz w:val="18"/>
                <w:lang w:val="en-GB"/>
              </w:rPr>
              <w:t>Regulation under which the aid was granted</w:t>
            </w:r>
          </w:p>
        </w:tc>
        <w:tc>
          <w:tcPr>
            <w:tcW w:w="2069" w:type="dxa"/>
            <w:tcBorders>
              <w:top w:val="single" w:sz="12" w:space="0" w:color="auto"/>
              <w:bottom w:val="single" w:sz="4" w:space="0" w:color="auto"/>
            </w:tcBorders>
            <w:vAlign w:val="center"/>
          </w:tcPr>
          <w:p w14:paraId="573561E2" w14:textId="77777777" w:rsidR="00C523F8" w:rsidRPr="00C523F8" w:rsidRDefault="00C523F8" w:rsidP="00C523F8">
            <w:pPr>
              <w:rPr>
                <w:rFonts w:cs="Arial"/>
                <w:sz w:val="18"/>
                <w:lang w:val="en-GB"/>
              </w:rPr>
            </w:pPr>
            <w:r w:rsidRPr="00C523F8">
              <w:rPr>
                <w:rFonts w:cs="Arial"/>
                <w:sz w:val="18"/>
                <w:lang w:val="en-GB"/>
              </w:rPr>
              <w:t>Amount of aid in euros</w:t>
            </w:r>
          </w:p>
        </w:tc>
        <w:tc>
          <w:tcPr>
            <w:tcW w:w="2069" w:type="dxa"/>
            <w:tcBorders>
              <w:top w:val="single" w:sz="12" w:space="0" w:color="auto"/>
              <w:bottom w:val="single" w:sz="4" w:space="0" w:color="auto"/>
            </w:tcBorders>
            <w:vAlign w:val="center"/>
          </w:tcPr>
          <w:p w14:paraId="35F8F8C3" w14:textId="77777777" w:rsidR="00C523F8" w:rsidRPr="00C523F8" w:rsidRDefault="00C523F8" w:rsidP="00C523F8">
            <w:pPr>
              <w:rPr>
                <w:rFonts w:cs="Arial"/>
                <w:sz w:val="18"/>
                <w:lang w:val="en-GB"/>
              </w:rPr>
            </w:pPr>
            <w:r w:rsidRPr="00C523F8">
              <w:rPr>
                <w:rFonts w:cs="Arial"/>
                <w:sz w:val="18"/>
                <w:lang w:val="en-GB"/>
              </w:rPr>
              <w:t>Grant date</w:t>
            </w:r>
          </w:p>
        </w:tc>
      </w:tr>
      <w:tr w:rsidR="00C523F8" w:rsidRPr="00C523F8" w14:paraId="23DE6775" w14:textId="77777777" w:rsidTr="00332D93">
        <w:tblPrEx>
          <w:tblLook w:val="01E0" w:firstRow="1" w:lastRow="1" w:firstColumn="1" w:lastColumn="1" w:noHBand="0" w:noVBand="0"/>
        </w:tblPrEx>
        <w:trPr>
          <w:trHeight w:val="567"/>
        </w:trPr>
        <w:tc>
          <w:tcPr>
            <w:tcW w:w="2069" w:type="dxa"/>
            <w:tcBorders>
              <w:top w:val="single" w:sz="4" w:space="0" w:color="auto"/>
              <w:bottom w:val="nil"/>
            </w:tcBorders>
            <w:vAlign w:val="center"/>
          </w:tcPr>
          <w:p w14:paraId="6FF8E385"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single" w:sz="4" w:space="0" w:color="auto"/>
              <w:bottom w:val="nil"/>
            </w:tcBorders>
            <w:vAlign w:val="center"/>
          </w:tcPr>
          <w:p w14:paraId="3A3D46A6"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val="restart"/>
            <w:tcBorders>
              <w:top w:val="single" w:sz="4" w:space="0" w:color="auto"/>
              <w:bottom w:val="nil"/>
            </w:tcBorders>
            <w:vAlign w:val="center"/>
          </w:tcPr>
          <w:p w14:paraId="5BCC2658" w14:textId="77777777" w:rsidR="00C523F8" w:rsidRPr="00C523F8" w:rsidRDefault="00C523F8" w:rsidP="00C523F8">
            <w:pPr>
              <w:rPr>
                <w:rFonts w:cs="Arial"/>
                <w:sz w:val="18"/>
                <w:lang w:val="en-GB"/>
              </w:rPr>
            </w:pPr>
            <w:r w:rsidRPr="00C523F8">
              <w:rPr>
                <w:rFonts w:cs="Arial"/>
                <w:sz w:val="18"/>
                <w:lang w:val="en-GB"/>
              </w:rPr>
              <w:fldChar w:fldCharType="begin">
                <w:ffData>
                  <w:name w:val="Valinta1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General de minimis aid (Commission Regulation (EU) No 1407/2013)</w:t>
            </w:r>
          </w:p>
        </w:tc>
        <w:tc>
          <w:tcPr>
            <w:tcW w:w="2069" w:type="dxa"/>
            <w:tcBorders>
              <w:top w:val="single" w:sz="4" w:space="0" w:color="auto"/>
              <w:bottom w:val="nil"/>
            </w:tcBorders>
            <w:vAlign w:val="center"/>
          </w:tcPr>
          <w:p w14:paraId="41E7E838"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single" w:sz="4" w:space="0" w:color="auto"/>
              <w:bottom w:val="nil"/>
            </w:tcBorders>
            <w:vAlign w:val="center"/>
          </w:tcPr>
          <w:p w14:paraId="78C4758C"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6E5FBB54" w14:textId="77777777" w:rsidTr="00332D93">
        <w:tblPrEx>
          <w:tblLook w:val="01E0" w:firstRow="1" w:lastRow="1" w:firstColumn="1" w:lastColumn="1" w:noHBand="0" w:noVBand="0"/>
        </w:tblPrEx>
        <w:trPr>
          <w:trHeight w:val="567"/>
        </w:trPr>
        <w:tc>
          <w:tcPr>
            <w:tcW w:w="2069" w:type="dxa"/>
            <w:tcBorders>
              <w:top w:val="nil"/>
              <w:bottom w:val="nil"/>
            </w:tcBorders>
            <w:vAlign w:val="center"/>
          </w:tcPr>
          <w:p w14:paraId="2633C70D"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nil"/>
            </w:tcBorders>
            <w:vAlign w:val="center"/>
          </w:tcPr>
          <w:p w14:paraId="2B680581"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tcBorders>
              <w:top w:val="nil"/>
              <w:bottom w:val="nil"/>
            </w:tcBorders>
            <w:vAlign w:val="center"/>
          </w:tcPr>
          <w:p w14:paraId="50A80027" w14:textId="77777777" w:rsidR="00C523F8" w:rsidRPr="00C523F8" w:rsidRDefault="00C523F8" w:rsidP="00C523F8">
            <w:pPr>
              <w:rPr>
                <w:rFonts w:cs="Arial"/>
                <w:sz w:val="18"/>
                <w:lang w:val="en-GB"/>
              </w:rPr>
            </w:pPr>
          </w:p>
        </w:tc>
        <w:tc>
          <w:tcPr>
            <w:tcW w:w="2069" w:type="dxa"/>
            <w:tcBorders>
              <w:top w:val="nil"/>
              <w:bottom w:val="nil"/>
            </w:tcBorders>
            <w:vAlign w:val="center"/>
          </w:tcPr>
          <w:p w14:paraId="581AAD49"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nil"/>
            </w:tcBorders>
            <w:vAlign w:val="center"/>
          </w:tcPr>
          <w:p w14:paraId="1276B08D"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057CB1CB" w14:textId="77777777" w:rsidTr="00332D93">
        <w:tblPrEx>
          <w:tblLook w:val="01E0" w:firstRow="1" w:lastRow="1" w:firstColumn="1" w:lastColumn="1" w:noHBand="0" w:noVBand="0"/>
        </w:tblPrEx>
        <w:trPr>
          <w:trHeight w:val="567"/>
        </w:trPr>
        <w:tc>
          <w:tcPr>
            <w:tcW w:w="2069" w:type="dxa"/>
            <w:tcBorders>
              <w:top w:val="nil"/>
              <w:bottom w:val="single" w:sz="4" w:space="0" w:color="auto"/>
            </w:tcBorders>
            <w:vAlign w:val="center"/>
          </w:tcPr>
          <w:p w14:paraId="69A288DD" w14:textId="77777777" w:rsidR="00C523F8" w:rsidRPr="00C523F8" w:rsidRDefault="00C523F8" w:rsidP="00C523F8">
            <w:pPr>
              <w:rPr>
                <w:rFonts w:cs="Arial"/>
                <w:bCs/>
                <w:noProof/>
                <w:sz w:val="18"/>
                <w:szCs w:val="18"/>
                <w:lang w:val="en-GB"/>
              </w:rPr>
            </w:pPr>
            <w:r w:rsidRPr="00C523F8">
              <w:rPr>
                <w:rFonts w:cs="Arial"/>
                <w:bCs/>
                <w:noProof/>
                <w:sz w:val="18"/>
                <w:szCs w:val="18"/>
                <w:lang w:val="en-GB"/>
              </w:rPr>
              <w:lastRenderedPageBreak/>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single" w:sz="4" w:space="0" w:color="auto"/>
            </w:tcBorders>
            <w:vAlign w:val="center"/>
          </w:tcPr>
          <w:p w14:paraId="1B697029"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tcBorders>
              <w:top w:val="nil"/>
              <w:bottom w:val="single" w:sz="4" w:space="0" w:color="auto"/>
            </w:tcBorders>
            <w:vAlign w:val="center"/>
          </w:tcPr>
          <w:p w14:paraId="3700A19F" w14:textId="77777777" w:rsidR="00C523F8" w:rsidRPr="00C523F8" w:rsidRDefault="00C523F8" w:rsidP="00C523F8">
            <w:pPr>
              <w:rPr>
                <w:rFonts w:cs="Arial"/>
                <w:sz w:val="18"/>
                <w:lang w:val="en-GB"/>
              </w:rPr>
            </w:pPr>
          </w:p>
        </w:tc>
        <w:tc>
          <w:tcPr>
            <w:tcW w:w="2069" w:type="dxa"/>
            <w:tcBorders>
              <w:top w:val="nil"/>
              <w:bottom w:val="single" w:sz="4" w:space="0" w:color="auto"/>
            </w:tcBorders>
            <w:vAlign w:val="center"/>
          </w:tcPr>
          <w:p w14:paraId="2E452A9A"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single" w:sz="4" w:space="0" w:color="auto"/>
            </w:tcBorders>
            <w:vAlign w:val="center"/>
          </w:tcPr>
          <w:p w14:paraId="2E80279E"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59067F46" w14:textId="77777777" w:rsidTr="00332D93">
        <w:tblPrEx>
          <w:tblLook w:val="01E0" w:firstRow="1" w:lastRow="1" w:firstColumn="1" w:lastColumn="1" w:noHBand="0" w:noVBand="0"/>
        </w:tblPrEx>
        <w:trPr>
          <w:trHeight w:val="567"/>
        </w:trPr>
        <w:tc>
          <w:tcPr>
            <w:tcW w:w="2069" w:type="dxa"/>
            <w:tcBorders>
              <w:top w:val="single" w:sz="4" w:space="0" w:color="auto"/>
              <w:left w:val="single" w:sz="4" w:space="0" w:color="auto"/>
              <w:bottom w:val="nil"/>
              <w:right w:val="single" w:sz="4" w:space="0" w:color="auto"/>
            </w:tcBorders>
            <w:vAlign w:val="center"/>
          </w:tcPr>
          <w:p w14:paraId="1BBD609C"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single" w:sz="4" w:space="0" w:color="auto"/>
              <w:left w:val="single" w:sz="4" w:space="0" w:color="auto"/>
              <w:bottom w:val="nil"/>
              <w:right w:val="single" w:sz="4" w:space="0" w:color="auto"/>
            </w:tcBorders>
            <w:vAlign w:val="center"/>
          </w:tcPr>
          <w:p w14:paraId="4B300C6D"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val="restart"/>
            <w:tcBorders>
              <w:top w:val="single" w:sz="4" w:space="0" w:color="auto"/>
              <w:left w:val="single" w:sz="4" w:space="0" w:color="auto"/>
              <w:bottom w:val="single" w:sz="4" w:space="0" w:color="auto"/>
              <w:right w:val="single" w:sz="4" w:space="0" w:color="auto"/>
            </w:tcBorders>
            <w:vAlign w:val="center"/>
          </w:tcPr>
          <w:p w14:paraId="0D597D94" w14:textId="77777777" w:rsidR="00C523F8" w:rsidRPr="00C523F8" w:rsidRDefault="00C523F8" w:rsidP="00C523F8">
            <w:pPr>
              <w:rPr>
                <w:rFonts w:cs="Arial"/>
                <w:sz w:val="18"/>
                <w:lang w:val="en-GB"/>
              </w:rPr>
            </w:pPr>
            <w:r w:rsidRPr="00C523F8">
              <w:rPr>
                <w:rFonts w:cs="Arial"/>
                <w:sz w:val="18"/>
                <w:lang w:val="en-GB"/>
              </w:rPr>
              <w:fldChar w:fldCharType="begin">
                <w:ffData>
                  <w:name w:val="Valinta1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General de minimis aid (Commission Regulation (EU) No 2831/2023)</w:t>
            </w:r>
          </w:p>
        </w:tc>
        <w:tc>
          <w:tcPr>
            <w:tcW w:w="2069" w:type="dxa"/>
            <w:tcBorders>
              <w:top w:val="single" w:sz="4" w:space="0" w:color="auto"/>
              <w:left w:val="single" w:sz="4" w:space="0" w:color="auto"/>
              <w:bottom w:val="nil"/>
              <w:right w:val="single" w:sz="4" w:space="0" w:color="auto"/>
            </w:tcBorders>
            <w:vAlign w:val="center"/>
          </w:tcPr>
          <w:p w14:paraId="3D335149"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single" w:sz="4" w:space="0" w:color="auto"/>
              <w:left w:val="single" w:sz="4" w:space="0" w:color="auto"/>
              <w:bottom w:val="nil"/>
              <w:right w:val="single" w:sz="4" w:space="0" w:color="auto"/>
            </w:tcBorders>
            <w:vAlign w:val="center"/>
          </w:tcPr>
          <w:p w14:paraId="74C23209"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3E016952" w14:textId="77777777" w:rsidTr="00332D93">
        <w:tblPrEx>
          <w:tblLook w:val="01E0" w:firstRow="1" w:lastRow="1" w:firstColumn="1" w:lastColumn="1" w:noHBand="0" w:noVBand="0"/>
        </w:tblPrEx>
        <w:trPr>
          <w:trHeight w:val="567"/>
        </w:trPr>
        <w:tc>
          <w:tcPr>
            <w:tcW w:w="2069" w:type="dxa"/>
            <w:tcBorders>
              <w:top w:val="nil"/>
              <w:left w:val="single" w:sz="4" w:space="0" w:color="auto"/>
              <w:bottom w:val="nil"/>
              <w:right w:val="single" w:sz="4" w:space="0" w:color="auto"/>
            </w:tcBorders>
            <w:vAlign w:val="center"/>
          </w:tcPr>
          <w:p w14:paraId="694D91F2"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left w:val="single" w:sz="4" w:space="0" w:color="auto"/>
              <w:bottom w:val="nil"/>
              <w:right w:val="single" w:sz="4" w:space="0" w:color="auto"/>
            </w:tcBorders>
            <w:vAlign w:val="center"/>
          </w:tcPr>
          <w:p w14:paraId="5FE4D1DF"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tcBorders>
              <w:top w:val="single" w:sz="4" w:space="0" w:color="auto"/>
              <w:left w:val="single" w:sz="4" w:space="0" w:color="auto"/>
              <w:bottom w:val="single" w:sz="4" w:space="0" w:color="auto"/>
              <w:right w:val="single" w:sz="4" w:space="0" w:color="auto"/>
            </w:tcBorders>
            <w:vAlign w:val="center"/>
          </w:tcPr>
          <w:p w14:paraId="6854337F" w14:textId="77777777" w:rsidR="00C523F8" w:rsidRPr="00C523F8" w:rsidRDefault="00C523F8" w:rsidP="00C523F8">
            <w:pPr>
              <w:rPr>
                <w:rFonts w:cs="Arial"/>
                <w:sz w:val="18"/>
                <w:lang w:val="en-GB"/>
              </w:rPr>
            </w:pPr>
          </w:p>
        </w:tc>
        <w:tc>
          <w:tcPr>
            <w:tcW w:w="2069" w:type="dxa"/>
            <w:tcBorders>
              <w:top w:val="nil"/>
              <w:left w:val="single" w:sz="4" w:space="0" w:color="auto"/>
              <w:bottom w:val="nil"/>
              <w:right w:val="single" w:sz="4" w:space="0" w:color="auto"/>
            </w:tcBorders>
            <w:vAlign w:val="center"/>
          </w:tcPr>
          <w:p w14:paraId="01488707"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left w:val="single" w:sz="4" w:space="0" w:color="auto"/>
              <w:bottom w:val="nil"/>
              <w:right w:val="single" w:sz="4" w:space="0" w:color="auto"/>
            </w:tcBorders>
            <w:vAlign w:val="center"/>
          </w:tcPr>
          <w:p w14:paraId="5670BCA2"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08B3AB45" w14:textId="77777777" w:rsidTr="00332D93">
        <w:tblPrEx>
          <w:tblLook w:val="01E0" w:firstRow="1" w:lastRow="1" w:firstColumn="1" w:lastColumn="1" w:noHBand="0" w:noVBand="0"/>
        </w:tblPrEx>
        <w:trPr>
          <w:trHeight w:val="567"/>
        </w:trPr>
        <w:tc>
          <w:tcPr>
            <w:tcW w:w="2069" w:type="dxa"/>
            <w:tcBorders>
              <w:top w:val="nil"/>
              <w:left w:val="single" w:sz="4" w:space="0" w:color="auto"/>
              <w:bottom w:val="single" w:sz="4" w:space="0" w:color="auto"/>
              <w:right w:val="single" w:sz="4" w:space="0" w:color="auto"/>
            </w:tcBorders>
            <w:vAlign w:val="center"/>
          </w:tcPr>
          <w:p w14:paraId="57324541"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left w:val="single" w:sz="4" w:space="0" w:color="auto"/>
              <w:bottom w:val="single" w:sz="4" w:space="0" w:color="auto"/>
              <w:right w:val="single" w:sz="4" w:space="0" w:color="auto"/>
            </w:tcBorders>
            <w:vAlign w:val="center"/>
          </w:tcPr>
          <w:p w14:paraId="3E97BFFB"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tcBorders>
              <w:top w:val="single" w:sz="4" w:space="0" w:color="auto"/>
              <w:left w:val="single" w:sz="4" w:space="0" w:color="auto"/>
              <w:bottom w:val="single" w:sz="4" w:space="0" w:color="auto"/>
              <w:right w:val="single" w:sz="4" w:space="0" w:color="auto"/>
            </w:tcBorders>
            <w:vAlign w:val="center"/>
          </w:tcPr>
          <w:p w14:paraId="5EACD334" w14:textId="77777777" w:rsidR="00C523F8" w:rsidRPr="00C523F8" w:rsidRDefault="00C523F8" w:rsidP="00C523F8">
            <w:pPr>
              <w:rPr>
                <w:rFonts w:cs="Arial"/>
                <w:sz w:val="18"/>
                <w:lang w:val="en-GB"/>
              </w:rPr>
            </w:pPr>
          </w:p>
        </w:tc>
        <w:tc>
          <w:tcPr>
            <w:tcW w:w="2069" w:type="dxa"/>
            <w:tcBorders>
              <w:top w:val="nil"/>
              <w:left w:val="single" w:sz="4" w:space="0" w:color="auto"/>
              <w:bottom w:val="single" w:sz="4" w:space="0" w:color="auto"/>
              <w:right w:val="single" w:sz="4" w:space="0" w:color="auto"/>
            </w:tcBorders>
            <w:vAlign w:val="center"/>
          </w:tcPr>
          <w:p w14:paraId="272F559F"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left w:val="single" w:sz="4" w:space="0" w:color="auto"/>
              <w:bottom w:val="single" w:sz="4" w:space="0" w:color="auto"/>
              <w:right w:val="single" w:sz="4" w:space="0" w:color="auto"/>
            </w:tcBorders>
            <w:vAlign w:val="center"/>
          </w:tcPr>
          <w:p w14:paraId="5DF48588"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752B646F" w14:textId="77777777" w:rsidTr="00332D93">
        <w:tblPrEx>
          <w:tblLook w:val="01E0" w:firstRow="1" w:lastRow="1" w:firstColumn="1" w:lastColumn="1" w:noHBand="0" w:noVBand="0"/>
        </w:tblPrEx>
        <w:trPr>
          <w:trHeight w:val="567"/>
        </w:trPr>
        <w:tc>
          <w:tcPr>
            <w:tcW w:w="2069" w:type="dxa"/>
            <w:tcBorders>
              <w:top w:val="single" w:sz="4" w:space="0" w:color="auto"/>
              <w:bottom w:val="nil"/>
            </w:tcBorders>
            <w:vAlign w:val="center"/>
          </w:tcPr>
          <w:p w14:paraId="6FBE2904"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single" w:sz="4" w:space="0" w:color="auto"/>
              <w:bottom w:val="nil"/>
            </w:tcBorders>
            <w:vAlign w:val="center"/>
          </w:tcPr>
          <w:p w14:paraId="6D386C12"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val="restart"/>
            <w:tcBorders>
              <w:top w:val="single" w:sz="4" w:space="0" w:color="auto"/>
              <w:bottom w:val="nil"/>
            </w:tcBorders>
            <w:vAlign w:val="center"/>
          </w:tcPr>
          <w:p w14:paraId="2896E4DA" w14:textId="77777777" w:rsidR="00C523F8" w:rsidRPr="00C523F8" w:rsidRDefault="00C523F8" w:rsidP="00C523F8">
            <w:pPr>
              <w:rPr>
                <w:rFonts w:cs="Arial"/>
                <w:sz w:val="18"/>
                <w:lang w:val="en-GB"/>
              </w:rPr>
            </w:pPr>
            <w:r w:rsidRPr="00C523F8">
              <w:rPr>
                <w:rFonts w:cs="Arial"/>
                <w:sz w:val="18"/>
                <w:lang w:val="en-GB"/>
              </w:rPr>
              <w:fldChar w:fldCharType="begin">
                <w:ffData>
                  <w:name w:val="Valinta1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De minimis aid in the fisheries and aquaculture sector (Commission Regulation (EU) No 717/2014)</w:t>
            </w:r>
          </w:p>
        </w:tc>
        <w:tc>
          <w:tcPr>
            <w:tcW w:w="2069" w:type="dxa"/>
            <w:tcBorders>
              <w:top w:val="single" w:sz="4" w:space="0" w:color="auto"/>
              <w:bottom w:val="nil"/>
            </w:tcBorders>
            <w:vAlign w:val="center"/>
          </w:tcPr>
          <w:p w14:paraId="3FD651D7"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single" w:sz="4" w:space="0" w:color="auto"/>
              <w:bottom w:val="nil"/>
            </w:tcBorders>
            <w:vAlign w:val="center"/>
          </w:tcPr>
          <w:p w14:paraId="1C0E8C5C"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33D00246" w14:textId="77777777" w:rsidTr="00332D93">
        <w:tblPrEx>
          <w:tblLook w:val="01E0" w:firstRow="1" w:lastRow="1" w:firstColumn="1" w:lastColumn="1" w:noHBand="0" w:noVBand="0"/>
        </w:tblPrEx>
        <w:trPr>
          <w:trHeight w:val="567"/>
        </w:trPr>
        <w:tc>
          <w:tcPr>
            <w:tcW w:w="2069" w:type="dxa"/>
            <w:tcBorders>
              <w:top w:val="nil"/>
              <w:bottom w:val="nil"/>
            </w:tcBorders>
            <w:vAlign w:val="center"/>
          </w:tcPr>
          <w:p w14:paraId="1CB8ED50"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nil"/>
            </w:tcBorders>
            <w:vAlign w:val="center"/>
          </w:tcPr>
          <w:p w14:paraId="7D74DA9E"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tcBorders>
              <w:top w:val="nil"/>
              <w:bottom w:val="nil"/>
            </w:tcBorders>
            <w:vAlign w:val="center"/>
          </w:tcPr>
          <w:p w14:paraId="06F3E752" w14:textId="77777777" w:rsidR="00C523F8" w:rsidRPr="00C523F8" w:rsidRDefault="00C523F8" w:rsidP="00C523F8">
            <w:pPr>
              <w:rPr>
                <w:rFonts w:cs="Arial"/>
                <w:sz w:val="18"/>
                <w:lang w:val="en-GB"/>
              </w:rPr>
            </w:pPr>
          </w:p>
        </w:tc>
        <w:tc>
          <w:tcPr>
            <w:tcW w:w="2069" w:type="dxa"/>
            <w:tcBorders>
              <w:top w:val="nil"/>
              <w:bottom w:val="nil"/>
            </w:tcBorders>
            <w:vAlign w:val="center"/>
          </w:tcPr>
          <w:p w14:paraId="55FDFB72"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nil"/>
            </w:tcBorders>
            <w:vAlign w:val="center"/>
          </w:tcPr>
          <w:p w14:paraId="0BA42945"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173FE34F" w14:textId="77777777" w:rsidTr="00332D93">
        <w:tblPrEx>
          <w:tblLook w:val="01E0" w:firstRow="1" w:lastRow="1" w:firstColumn="1" w:lastColumn="1" w:noHBand="0" w:noVBand="0"/>
        </w:tblPrEx>
        <w:trPr>
          <w:trHeight w:val="567"/>
        </w:trPr>
        <w:tc>
          <w:tcPr>
            <w:tcW w:w="2069" w:type="dxa"/>
            <w:tcBorders>
              <w:top w:val="nil"/>
              <w:bottom w:val="single" w:sz="4" w:space="0" w:color="auto"/>
            </w:tcBorders>
            <w:vAlign w:val="center"/>
          </w:tcPr>
          <w:p w14:paraId="4DF418D6"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single" w:sz="4" w:space="0" w:color="auto"/>
            </w:tcBorders>
            <w:vAlign w:val="center"/>
          </w:tcPr>
          <w:p w14:paraId="2869A8AE"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tcBorders>
              <w:top w:val="nil"/>
              <w:bottom w:val="single" w:sz="4" w:space="0" w:color="auto"/>
            </w:tcBorders>
            <w:vAlign w:val="center"/>
          </w:tcPr>
          <w:p w14:paraId="7878D401" w14:textId="77777777" w:rsidR="00C523F8" w:rsidRPr="00C523F8" w:rsidRDefault="00C523F8" w:rsidP="00C523F8">
            <w:pPr>
              <w:rPr>
                <w:rFonts w:cs="Arial"/>
                <w:sz w:val="18"/>
                <w:lang w:val="en-GB"/>
              </w:rPr>
            </w:pPr>
          </w:p>
        </w:tc>
        <w:tc>
          <w:tcPr>
            <w:tcW w:w="2069" w:type="dxa"/>
            <w:tcBorders>
              <w:top w:val="nil"/>
              <w:bottom w:val="single" w:sz="4" w:space="0" w:color="auto"/>
            </w:tcBorders>
            <w:vAlign w:val="center"/>
          </w:tcPr>
          <w:p w14:paraId="4E6A1E6D"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single" w:sz="4" w:space="0" w:color="auto"/>
            </w:tcBorders>
            <w:vAlign w:val="center"/>
          </w:tcPr>
          <w:p w14:paraId="581E235F"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0E69234B" w14:textId="77777777" w:rsidTr="00332D93">
        <w:tblPrEx>
          <w:tblLook w:val="01E0" w:firstRow="1" w:lastRow="1" w:firstColumn="1" w:lastColumn="1" w:noHBand="0" w:noVBand="0"/>
        </w:tblPrEx>
        <w:trPr>
          <w:trHeight w:val="567"/>
        </w:trPr>
        <w:tc>
          <w:tcPr>
            <w:tcW w:w="2069" w:type="dxa"/>
            <w:tcBorders>
              <w:top w:val="single" w:sz="4" w:space="0" w:color="auto"/>
              <w:bottom w:val="nil"/>
            </w:tcBorders>
            <w:vAlign w:val="center"/>
          </w:tcPr>
          <w:p w14:paraId="0900017A"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single" w:sz="4" w:space="0" w:color="auto"/>
              <w:bottom w:val="nil"/>
            </w:tcBorders>
            <w:vAlign w:val="center"/>
          </w:tcPr>
          <w:p w14:paraId="60456C80"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val="restart"/>
            <w:tcBorders>
              <w:top w:val="single" w:sz="4" w:space="0" w:color="auto"/>
            </w:tcBorders>
            <w:vAlign w:val="center"/>
          </w:tcPr>
          <w:p w14:paraId="626059C4" w14:textId="77777777" w:rsidR="00C523F8" w:rsidRPr="00C523F8" w:rsidRDefault="00C523F8" w:rsidP="00C523F8">
            <w:pPr>
              <w:rPr>
                <w:rFonts w:cs="Arial"/>
                <w:sz w:val="18"/>
                <w:lang w:val="en-GB"/>
              </w:rPr>
            </w:pPr>
            <w:r w:rsidRPr="00C523F8">
              <w:rPr>
                <w:rFonts w:cs="Arial"/>
                <w:sz w:val="18"/>
                <w:lang w:val="en-GB"/>
              </w:rPr>
              <w:fldChar w:fldCharType="begin">
                <w:ffData>
                  <w:name w:val="Valinta1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De minimis aid in the agricultural sector (Commission Regulation (EU) No 1408/2013)</w:t>
            </w:r>
          </w:p>
        </w:tc>
        <w:tc>
          <w:tcPr>
            <w:tcW w:w="2069" w:type="dxa"/>
            <w:tcBorders>
              <w:top w:val="single" w:sz="4" w:space="0" w:color="auto"/>
              <w:bottom w:val="nil"/>
            </w:tcBorders>
            <w:vAlign w:val="center"/>
          </w:tcPr>
          <w:p w14:paraId="2560AA4B"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single" w:sz="4" w:space="0" w:color="auto"/>
              <w:bottom w:val="nil"/>
            </w:tcBorders>
            <w:vAlign w:val="center"/>
          </w:tcPr>
          <w:p w14:paraId="0871BCEA"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7F3ECB1F" w14:textId="77777777" w:rsidTr="00332D93">
        <w:tblPrEx>
          <w:tblLook w:val="01E0" w:firstRow="1" w:lastRow="1" w:firstColumn="1" w:lastColumn="1" w:noHBand="0" w:noVBand="0"/>
        </w:tblPrEx>
        <w:trPr>
          <w:trHeight w:val="567"/>
        </w:trPr>
        <w:tc>
          <w:tcPr>
            <w:tcW w:w="2069" w:type="dxa"/>
            <w:tcBorders>
              <w:top w:val="nil"/>
              <w:bottom w:val="nil"/>
            </w:tcBorders>
            <w:vAlign w:val="center"/>
          </w:tcPr>
          <w:p w14:paraId="727BB641"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nil"/>
            </w:tcBorders>
            <w:vAlign w:val="center"/>
          </w:tcPr>
          <w:p w14:paraId="0F0BDCCB"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vAlign w:val="center"/>
          </w:tcPr>
          <w:p w14:paraId="552210EA" w14:textId="77777777" w:rsidR="00C523F8" w:rsidRPr="00C523F8" w:rsidRDefault="00C523F8" w:rsidP="00C523F8">
            <w:pPr>
              <w:rPr>
                <w:rFonts w:cs="Arial"/>
                <w:sz w:val="18"/>
                <w:lang w:val="en-GB"/>
              </w:rPr>
            </w:pPr>
          </w:p>
        </w:tc>
        <w:tc>
          <w:tcPr>
            <w:tcW w:w="2069" w:type="dxa"/>
            <w:tcBorders>
              <w:top w:val="nil"/>
              <w:bottom w:val="nil"/>
            </w:tcBorders>
            <w:vAlign w:val="center"/>
          </w:tcPr>
          <w:p w14:paraId="16EFD18E"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nil"/>
            </w:tcBorders>
            <w:vAlign w:val="center"/>
          </w:tcPr>
          <w:p w14:paraId="0946E152"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397F12E1" w14:textId="77777777" w:rsidTr="00332D93">
        <w:tblPrEx>
          <w:tblLook w:val="01E0" w:firstRow="1" w:lastRow="1" w:firstColumn="1" w:lastColumn="1" w:noHBand="0" w:noVBand="0"/>
        </w:tblPrEx>
        <w:trPr>
          <w:trHeight w:val="567"/>
        </w:trPr>
        <w:tc>
          <w:tcPr>
            <w:tcW w:w="2069" w:type="dxa"/>
            <w:tcBorders>
              <w:top w:val="nil"/>
              <w:bottom w:val="single" w:sz="4" w:space="0" w:color="auto"/>
            </w:tcBorders>
            <w:vAlign w:val="center"/>
          </w:tcPr>
          <w:p w14:paraId="27035747"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single" w:sz="4" w:space="0" w:color="auto"/>
            </w:tcBorders>
            <w:vAlign w:val="center"/>
          </w:tcPr>
          <w:p w14:paraId="463811BD"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tcBorders>
              <w:bottom w:val="single" w:sz="4" w:space="0" w:color="auto"/>
            </w:tcBorders>
            <w:vAlign w:val="center"/>
          </w:tcPr>
          <w:p w14:paraId="700D5C6B" w14:textId="77777777" w:rsidR="00C523F8" w:rsidRPr="00C523F8" w:rsidRDefault="00C523F8" w:rsidP="00C523F8">
            <w:pPr>
              <w:rPr>
                <w:rFonts w:cs="Arial"/>
                <w:sz w:val="18"/>
                <w:lang w:val="en-GB"/>
              </w:rPr>
            </w:pPr>
          </w:p>
        </w:tc>
        <w:tc>
          <w:tcPr>
            <w:tcW w:w="2069" w:type="dxa"/>
            <w:tcBorders>
              <w:top w:val="nil"/>
              <w:bottom w:val="single" w:sz="4" w:space="0" w:color="auto"/>
            </w:tcBorders>
            <w:vAlign w:val="center"/>
          </w:tcPr>
          <w:p w14:paraId="4B9F7021"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single" w:sz="4" w:space="0" w:color="auto"/>
            </w:tcBorders>
            <w:vAlign w:val="center"/>
          </w:tcPr>
          <w:p w14:paraId="3E9D742F"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0BD2DBA5" w14:textId="77777777" w:rsidTr="00332D93">
        <w:tblPrEx>
          <w:tblLook w:val="01E0" w:firstRow="1" w:lastRow="1" w:firstColumn="1" w:lastColumn="1" w:noHBand="0" w:noVBand="0"/>
        </w:tblPrEx>
        <w:trPr>
          <w:trHeight w:val="567"/>
        </w:trPr>
        <w:tc>
          <w:tcPr>
            <w:tcW w:w="2069" w:type="dxa"/>
            <w:tcBorders>
              <w:top w:val="single" w:sz="4" w:space="0" w:color="auto"/>
              <w:bottom w:val="nil"/>
            </w:tcBorders>
            <w:vAlign w:val="center"/>
          </w:tcPr>
          <w:p w14:paraId="5B04197A"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single" w:sz="4" w:space="0" w:color="auto"/>
              <w:bottom w:val="nil"/>
            </w:tcBorders>
            <w:vAlign w:val="center"/>
          </w:tcPr>
          <w:p w14:paraId="4752520F"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val="restart"/>
            <w:tcBorders>
              <w:top w:val="single" w:sz="4" w:space="0" w:color="auto"/>
            </w:tcBorders>
            <w:vAlign w:val="center"/>
          </w:tcPr>
          <w:p w14:paraId="3C22E324" w14:textId="77777777" w:rsidR="00C523F8" w:rsidRPr="00C523F8" w:rsidRDefault="00C523F8" w:rsidP="00C523F8">
            <w:pPr>
              <w:rPr>
                <w:rFonts w:cs="Arial"/>
                <w:sz w:val="18"/>
                <w:lang w:val="en-GB"/>
              </w:rPr>
            </w:pPr>
            <w:r w:rsidRPr="00C523F8">
              <w:rPr>
                <w:rFonts w:cs="Arial"/>
                <w:sz w:val="18"/>
                <w:lang w:val="en-GB"/>
              </w:rPr>
              <w:fldChar w:fldCharType="begin">
                <w:ffData>
                  <w:name w:val="Valinta12"/>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De minimis aid to companies involved in the carriage of goods by road for the benefit of others (Commission Regulation (EU) No 1407/2013)</w:t>
            </w:r>
          </w:p>
        </w:tc>
        <w:tc>
          <w:tcPr>
            <w:tcW w:w="2069" w:type="dxa"/>
            <w:tcBorders>
              <w:top w:val="single" w:sz="4" w:space="0" w:color="auto"/>
              <w:bottom w:val="nil"/>
            </w:tcBorders>
            <w:vAlign w:val="center"/>
          </w:tcPr>
          <w:p w14:paraId="21709FD1"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single" w:sz="4" w:space="0" w:color="auto"/>
              <w:bottom w:val="nil"/>
            </w:tcBorders>
            <w:vAlign w:val="center"/>
          </w:tcPr>
          <w:p w14:paraId="78AFD031"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40DE2CBF" w14:textId="77777777" w:rsidTr="00332D93">
        <w:tblPrEx>
          <w:tblLook w:val="01E0" w:firstRow="1" w:lastRow="1" w:firstColumn="1" w:lastColumn="1" w:noHBand="0" w:noVBand="0"/>
        </w:tblPrEx>
        <w:trPr>
          <w:trHeight w:val="567"/>
        </w:trPr>
        <w:tc>
          <w:tcPr>
            <w:tcW w:w="2069" w:type="dxa"/>
            <w:tcBorders>
              <w:top w:val="nil"/>
              <w:bottom w:val="nil"/>
            </w:tcBorders>
            <w:vAlign w:val="center"/>
          </w:tcPr>
          <w:p w14:paraId="3340F586"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nil"/>
            </w:tcBorders>
            <w:vAlign w:val="center"/>
          </w:tcPr>
          <w:p w14:paraId="5E17F270"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vAlign w:val="center"/>
          </w:tcPr>
          <w:p w14:paraId="57BCADF2" w14:textId="77777777" w:rsidR="00C523F8" w:rsidRPr="00C523F8" w:rsidRDefault="00C523F8" w:rsidP="00C523F8">
            <w:pPr>
              <w:rPr>
                <w:rFonts w:cs="Arial"/>
                <w:sz w:val="18"/>
                <w:lang w:val="en-GB"/>
              </w:rPr>
            </w:pPr>
          </w:p>
        </w:tc>
        <w:tc>
          <w:tcPr>
            <w:tcW w:w="2069" w:type="dxa"/>
            <w:tcBorders>
              <w:top w:val="nil"/>
              <w:bottom w:val="nil"/>
            </w:tcBorders>
            <w:vAlign w:val="center"/>
          </w:tcPr>
          <w:p w14:paraId="7C69EF08"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nil"/>
            </w:tcBorders>
            <w:vAlign w:val="center"/>
          </w:tcPr>
          <w:p w14:paraId="0704091C"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r w:rsidR="00C523F8" w:rsidRPr="00C523F8" w14:paraId="6AB1F6A6" w14:textId="77777777" w:rsidTr="00332D93">
        <w:tblPrEx>
          <w:tblLook w:val="01E0" w:firstRow="1" w:lastRow="1" w:firstColumn="1" w:lastColumn="1" w:noHBand="0" w:noVBand="0"/>
        </w:tblPrEx>
        <w:trPr>
          <w:trHeight w:val="567"/>
        </w:trPr>
        <w:tc>
          <w:tcPr>
            <w:tcW w:w="2069" w:type="dxa"/>
            <w:tcBorders>
              <w:top w:val="nil"/>
              <w:bottom w:val="single" w:sz="12" w:space="0" w:color="auto"/>
            </w:tcBorders>
            <w:vAlign w:val="center"/>
          </w:tcPr>
          <w:p w14:paraId="2667705B"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single" w:sz="12" w:space="0" w:color="auto"/>
            </w:tcBorders>
            <w:vAlign w:val="center"/>
          </w:tcPr>
          <w:p w14:paraId="694E2C25"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vMerge/>
            <w:tcBorders>
              <w:bottom w:val="single" w:sz="12" w:space="0" w:color="auto"/>
            </w:tcBorders>
            <w:vAlign w:val="center"/>
          </w:tcPr>
          <w:p w14:paraId="77008684" w14:textId="77777777" w:rsidR="00C523F8" w:rsidRPr="00C523F8" w:rsidRDefault="00C523F8" w:rsidP="00C523F8">
            <w:pPr>
              <w:rPr>
                <w:rFonts w:cs="Arial"/>
                <w:sz w:val="18"/>
                <w:lang w:val="en-GB"/>
              </w:rPr>
            </w:pPr>
          </w:p>
        </w:tc>
        <w:tc>
          <w:tcPr>
            <w:tcW w:w="2069" w:type="dxa"/>
            <w:tcBorders>
              <w:top w:val="nil"/>
              <w:bottom w:val="single" w:sz="12" w:space="0" w:color="auto"/>
            </w:tcBorders>
            <w:vAlign w:val="center"/>
          </w:tcPr>
          <w:p w14:paraId="6A35788D"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2069" w:type="dxa"/>
            <w:tcBorders>
              <w:top w:val="nil"/>
              <w:bottom w:val="single" w:sz="12" w:space="0" w:color="auto"/>
            </w:tcBorders>
            <w:vAlign w:val="center"/>
          </w:tcPr>
          <w:p w14:paraId="205EAA24" w14:textId="77777777" w:rsidR="00C523F8" w:rsidRPr="00C523F8" w:rsidRDefault="00C523F8" w:rsidP="00C523F8">
            <w:pPr>
              <w:rPr>
                <w:rFonts w:cs="Arial"/>
                <w:bCs/>
                <w:noProof/>
                <w:sz w:val="18"/>
                <w:szCs w:val="18"/>
                <w:lang w:val="en-GB"/>
              </w:rPr>
            </w:pPr>
            <w:r w:rsidRPr="00C523F8">
              <w:rPr>
                <w:rFonts w:cs="Arial"/>
                <w:bCs/>
                <w:noProof/>
                <w:sz w:val="18"/>
                <w:szCs w:val="18"/>
                <w:lang w:val="en-GB"/>
              </w:rPr>
              <w:fldChar w:fldCharType="begin">
                <w:ffData>
                  <w:name w:val="Teksti232"/>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bl>
    <w:p w14:paraId="48503AC3" w14:textId="3AC18167" w:rsidR="00C523F8" w:rsidRPr="00C523F8" w:rsidRDefault="00C523F8" w:rsidP="00C523F8">
      <w:pPr>
        <w:spacing w:before="240" w:after="120"/>
        <w:ind w:left="-142"/>
        <w:rPr>
          <w:rFonts w:cs="Arial"/>
          <w:b/>
          <w:sz w:val="20"/>
          <w:highlight w:val="green"/>
          <w:vertAlign w:val="superscript"/>
          <w:lang w:val="en-GB"/>
        </w:rPr>
      </w:pPr>
      <w:r>
        <w:rPr>
          <w:rFonts w:cs="Arial"/>
          <w:b/>
          <w:sz w:val="20"/>
          <w:lang w:val="en-GB"/>
        </w:rPr>
        <w:t>6</w:t>
      </w:r>
      <w:r w:rsidRPr="00C523F8">
        <w:rPr>
          <w:rFonts w:cs="Arial"/>
          <w:b/>
          <w:sz w:val="20"/>
          <w:lang w:val="en-GB"/>
        </w:rPr>
        <w:t>. Consents</w:t>
      </w:r>
      <w:r w:rsidRPr="00C523F8">
        <w:rPr>
          <w:rFonts w:cs="Arial"/>
          <w:bCs/>
          <w:sz w:val="20"/>
          <w:lang w:val="en-GB"/>
        </w:rPr>
        <w:t xml:space="preserve"> </w:t>
      </w:r>
      <w:r>
        <w:rPr>
          <w:rFonts w:cs="Arial"/>
          <w:bCs/>
          <w:sz w:val="20"/>
          <w:vertAlign w:val="superscript"/>
          <w:lang w:val="en-GB"/>
        </w:rPr>
        <w:t>9</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C523F8" w:rsidRPr="00C523F8" w14:paraId="0A375208" w14:textId="77777777" w:rsidTr="00332D93">
        <w:trPr>
          <w:cantSplit/>
          <w:trHeight w:hRule="exact" w:val="4195"/>
        </w:trPr>
        <w:tc>
          <w:tcPr>
            <w:tcW w:w="10348" w:type="dxa"/>
            <w:shd w:val="clear" w:color="auto" w:fill="auto"/>
          </w:tcPr>
          <w:p w14:paraId="48EB195D" w14:textId="77777777" w:rsidR="00C523F8" w:rsidRPr="00C523F8" w:rsidRDefault="00C523F8" w:rsidP="00C523F8">
            <w:pPr>
              <w:spacing w:after="120"/>
              <w:rPr>
                <w:rFonts w:cs="Arial"/>
                <w:sz w:val="18"/>
                <w:lang w:val="en-GB"/>
              </w:rPr>
            </w:pPr>
            <w:r w:rsidRPr="00C523F8">
              <w:rPr>
                <w:rFonts w:cs="Arial"/>
                <w:sz w:val="18"/>
                <w:lang w:val="en-GB"/>
              </w:rPr>
              <w:t>The employment authority can contact the business advisor I have appointed and discuss my start-up grant application and its attachments either verbally or via e-mail, without the confidentiality provisions preventing this.</w:t>
            </w:r>
          </w:p>
          <w:p w14:paraId="7E38EC68" w14:textId="77777777" w:rsidR="00C523F8" w:rsidRPr="00C523F8" w:rsidRDefault="00C523F8" w:rsidP="00C523F8">
            <w:pPr>
              <w:spacing w:after="120"/>
              <w:rPr>
                <w:rFonts w:cs="Arial"/>
                <w:sz w:val="18"/>
                <w:lang w:val="en-GB"/>
              </w:rPr>
            </w:pPr>
            <w:r w:rsidRPr="00C523F8">
              <w:rPr>
                <w:rFonts w:cs="Arial"/>
                <w:sz w:val="18"/>
                <w:lang w:val="en-GB"/>
              </w:rPr>
              <w:fldChar w:fldCharType="begin">
                <w:ffData>
                  <w:name w:val="Valinta3"/>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3"/>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68D25A00" w14:textId="77777777" w:rsidR="00C523F8" w:rsidRPr="00C523F8" w:rsidRDefault="00C523F8" w:rsidP="00C523F8">
            <w:pPr>
              <w:spacing w:after="120"/>
              <w:rPr>
                <w:rFonts w:cs="Arial"/>
                <w:sz w:val="18"/>
                <w:lang w:val="en-GB"/>
              </w:rPr>
            </w:pPr>
            <w:r w:rsidRPr="00C523F8">
              <w:rPr>
                <w:rFonts w:cs="Arial"/>
                <w:sz w:val="18"/>
                <w:lang w:val="en-GB"/>
              </w:rPr>
              <w:t>Name the business advisor and advisory organisation</w:t>
            </w:r>
          </w:p>
          <w:p w14:paraId="68D39487" w14:textId="77777777" w:rsidR="00C523F8" w:rsidRPr="00C523F8" w:rsidRDefault="00C523F8" w:rsidP="00C523F8">
            <w:pPr>
              <w:spacing w:after="120"/>
              <w:rPr>
                <w:rFonts w:cs="Arial"/>
                <w:sz w:val="18"/>
                <w:lang w:val="en-GB"/>
              </w:rPr>
            </w:pPr>
            <w:r w:rsidRPr="00C523F8">
              <w:rPr>
                <w:rFonts w:cs="Arial"/>
                <w:lang w:val="en-GB"/>
              </w:rPr>
              <w:fldChar w:fldCharType="begin">
                <w:ffData>
                  <w:name w:val="Teksti9"/>
                  <w:enabled/>
                  <w:calcOnExit w:val="0"/>
                  <w:textInput/>
                </w:ffData>
              </w:fldChar>
            </w:r>
            <w:r w:rsidRPr="00C523F8">
              <w:rPr>
                <w:rFonts w:cs="Arial"/>
                <w:lang w:val="en-GB"/>
              </w:rPr>
              <w:instrText xml:space="preserve"> FORMTEXT </w:instrText>
            </w:r>
            <w:r w:rsidRPr="00C523F8">
              <w:rPr>
                <w:rFonts w:cs="Arial"/>
                <w:lang w:val="en-GB"/>
              </w:rPr>
            </w:r>
            <w:r w:rsidRPr="00C523F8">
              <w:rPr>
                <w:rFonts w:cs="Arial"/>
                <w:lang w:val="en-GB"/>
              </w:rPr>
              <w:fldChar w:fldCharType="separate"/>
            </w:r>
            <w:r w:rsidRPr="00C523F8">
              <w:rPr>
                <w:rFonts w:cs="Arial"/>
                <w:lang w:val="en-GB"/>
              </w:rPr>
              <w:t> </w:t>
            </w:r>
            <w:r w:rsidRPr="00C523F8">
              <w:rPr>
                <w:rFonts w:cs="Arial"/>
                <w:lang w:val="en-GB"/>
              </w:rPr>
              <w:t> </w:t>
            </w:r>
            <w:r w:rsidRPr="00C523F8">
              <w:rPr>
                <w:rFonts w:cs="Arial"/>
                <w:lang w:val="en-GB"/>
              </w:rPr>
              <w:t> </w:t>
            </w:r>
            <w:r w:rsidRPr="00C523F8">
              <w:rPr>
                <w:rFonts w:cs="Arial"/>
                <w:lang w:val="en-GB"/>
              </w:rPr>
              <w:t> </w:t>
            </w:r>
            <w:r w:rsidRPr="00C523F8">
              <w:rPr>
                <w:rFonts w:cs="Arial"/>
                <w:lang w:val="en-GB"/>
              </w:rPr>
              <w:t> </w:t>
            </w:r>
            <w:r w:rsidRPr="00C523F8">
              <w:rPr>
                <w:rFonts w:cs="Arial"/>
                <w:lang w:val="en-GB"/>
              </w:rPr>
              <w:fldChar w:fldCharType="end"/>
            </w:r>
          </w:p>
          <w:p w14:paraId="17F5F9C7" w14:textId="77777777" w:rsidR="00C523F8" w:rsidRPr="00C523F8" w:rsidRDefault="00C523F8" w:rsidP="00C523F8">
            <w:pPr>
              <w:spacing w:after="120"/>
              <w:rPr>
                <w:rFonts w:cs="Arial"/>
                <w:sz w:val="18"/>
                <w:lang w:val="en-GB"/>
              </w:rPr>
            </w:pPr>
            <w:r w:rsidRPr="00C523F8">
              <w:rPr>
                <w:rFonts w:cs="Arial"/>
                <w:sz w:val="18"/>
                <w:lang w:val="en-GB"/>
              </w:rPr>
              <w:t>An opinion from an external expert can be requested to assess entrepreneurial competencies and the conditions for business operations to support the processing of my start-up grant application. The application and its attachments may be provided to the expert for the opinion without the confidentiality provisions preventing this</w:t>
            </w:r>
          </w:p>
          <w:p w14:paraId="527C0F00" w14:textId="77777777" w:rsidR="00C523F8" w:rsidRPr="00C523F8" w:rsidRDefault="00C523F8" w:rsidP="00C523F8">
            <w:pPr>
              <w:spacing w:after="120"/>
              <w:rPr>
                <w:rFonts w:cs="Arial"/>
                <w:sz w:val="18"/>
                <w:lang w:val="en-GB"/>
              </w:rPr>
            </w:pPr>
            <w:r w:rsidRPr="00C523F8">
              <w:rPr>
                <w:rFonts w:cs="Arial"/>
                <w:sz w:val="18"/>
                <w:lang w:val="en-GB"/>
              </w:rPr>
              <w:fldChar w:fldCharType="begin">
                <w:ffData>
                  <w:name w:val="Valinta3"/>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3"/>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p w14:paraId="7C584651" w14:textId="77777777" w:rsidR="00C523F8" w:rsidRPr="00C523F8" w:rsidRDefault="00C523F8" w:rsidP="00C523F8">
            <w:pPr>
              <w:rPr>
                <w:rFonts w:cs="Arial"/>
                <w:sz w:val="18"/>
                <w:lang w:val="en-GB"/>
              </w:rPr>
            </w:pPr>
            <w:r w:rsidRPr="00C523F8">
              <w:rPr>
                <w:rFonts w:cs="Arial"/>
                <w:sz w:val="18"/>
                <w:lang w:val="en-GB"/>
              </w:rPr>
              <w:t>If I apply for funding from Finnvera for my business activity, Finnvera may use the external expert’s assessment for processing my funding application and making the funding decision. A representative of Finnvera may review the assessment saved in the funding assessment system and use it to support the decision-making process.</w:t>
            </w:r>
          </w:p>
          <w:p w14:paraId="618E9107" w14:textId="77777777" w:rsidR="00C523F8" w:rsidRPr="00C523F8" w:rsidRDefault="00C523F8" w:rsidP="00C523F8">
            <w:pPr>
              <w:rPr>
                <w:rFonts w:cs="Arial"/>
                <w:sz w:val="18"/>
                <w:lang w:val="en-GB"/>
              </w:rPr>
            </w:pPr>
          </w:p>
          <w:p w14:paraId="355EA045" w14:textId="77777777" w:rsidR="00C523F8" w:rsidRPr="00C523F8" w:rsidRDefault="00C523F8" w:rsidP="00C523F8">
            <w:pPr>
              <w:spacing w:after="120"/>
              <w:rPr>
                <w:rFonts w:cs="Arial"/>
                <w:sz w:val="18"/>
                <w:lang w:val="en-GB"/>
              </w:rPr>
            </w:pPr>
            <w:r w:rsidRPr="00C523F8">
              <w:rPr>
                <w:rFonts w:cs="Arial"/>
                <w:sz w:val="18"/>
                <w:lang w:val="en-GB"/>
              </w:rPr>
              <w:fldChar w:fldCharType="begin">
                <w:ffData>
                  <w:name w:val="Valinta3"/>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3"/>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tc>
      </w:tr>
    </w:tbl>
    <w:p w14:paraId="0752C404" w14:textId="7E7D978C" w:rsidR="00C523F8" w:rsidRPr="00C523F8" w:rsidRDefault="00C523F8" w:rsidP="00C523F8">
      <w:pPr>
        <w:spacing w:before="240" w:after="120"/>
        <w:ind w:left="-142"/>
        <w:rPr>
          <w:rFonts w:cs="Arial"/>
          <w:b/>
          <w:sz w:val="20"/>
          <w:highlight w:val="green"/>
          <w:lang w:val="en-GB"/>
        </w:rPr>
      </w:pPr>
      <w:r>
        <w:rPr>
          <w:rFonts w:cs="Arial"/>
          <w:b/>
          <w:sz w:val="20"/>
          <w:lang w:val="en-GB"/>
        </w:rPr>
        <w:t>7</w:t>
      </w:r>
      <w:r w:rsidRPr="00C523F8">
        <w:rPr>
          <w:rFonts w:cs="Arial"/>
          <w:b/>
          <w:sz w:val="20"/>
          <w:lang w:val="en-GB"/>
        </w:rPr>
        <w:t>. Consent for electronic notification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C523F8" w:rsidRPr="00C523F8" w14:paraId="0127C32D" w14:textId="77777777" w:rsidTr="00332D93">
        <w:trPr>
          <w:cantSplit/>
          <w:trHeight w:hRule="exact" w:val="790"/>
        </w:trPr>
        <w:tc>
          <w:tcPr>
            <w:tcW w:w="10348" w:type="dxa"/>
            <w:gridSpan w:val="2"/>
            <w:shd w:val="clear" w:color="auto" w:fill="auto"/>
          </w:tcPr>
          <w:p w14:paraId="0D368F65" w14:textId="77777777" w:rsidR="00C523F8" w:rsidRPr="00C523F8" w:rsidRDefault="00C523F8" w:rsidP="00C523F8">
            <w:pPr>
              <w:rPr>
                <w:rFonts w:cs="Arial"/>
                <w:sz w:val="18"/>
                <w:lang w:val="en-GB"/>
              </w:rPr>
            </w:pPr>
            <w:r w:rsidRPr="00C523F8">
              <w:rPr>
                <w:rFonts w:cs="Arial"/>
                <w:sz w:val="18"/>
                <w:lang w:val="en-GB"/>
              </w:rPr>
              <w:t>By consenting to electronic notification, you will receive the decision document, or any other message related to your application as an electronic message sent to the email address you provided. If you do not consent to electronic notification, you will receive decisions and messages related to your case by postal mail.</w:t>
            </w:r>
          </w:p>
        </w:tc>
      </w:tr>
      <w:tr w:rsidR="00C523F8" w:rsidRPr="00C523F8" w14:paraId="71D3FA59" w14:textId="77777777" w:rsidTr="00332D93">
        <w:trPr>
          <w:cantSplit/>
          <w:trHeight w:hRule="exact" w:val="567"/>
        </w:trPr>
        <w:tc>
          <w:tcPr>
            <w:tcW w:w="5174" w:type="dxa"/>
            <w:shd w:val="clear" w:color="auto" w:fill="auto"/>
          </w:tcPr>
          <w:p w14:paraId="6D7752A3" w14:textId="77777777" w:rsidR="00C523F8" w:rsidRPr="00C523F8" w:rsidRDefault="00C523F8" w:rsidP="00C523F8">
            <w:pPr>
              <w:rPr>
                <w:rFonts w:cs="Arial"/>
                <w:sz w:val="18"/>
                <w:lang w:val="en-GB"/>
              </w:rPr>
            </w:pPr>
            <w:r w:rsidRPr="00C523F8">
              <w:rPr>
                <w:rFonts w:cs="Arial"/>
                <w:sz w:val="18"/>
                <w:lang w:val="en-GB"/>
              </w:rPr>
              <w:t>Do you consent to electronic notification?</w:t>
            </w:r>
          </w:p>
          <w:p w14:paraId="15AA2763" w14:textId="77777777" w:rsidR="00C523F8" w:rsidRPr="00C523F8" w:rsidRDefault="00C523F8" w:rsidP="00C523F8">
            <w:pPr>
              <w:rPr>
                <w:rFonts w:cs="Arial"/>
                <w:sz w:val="18"/>
                <w:lang w:val="en-GB"/>
              </w:rPr>
            </w:pPr>
            <w:r w:rsidRPr="00C523F8">
              <w:rPr>
                <w:rFonts w:cs="Arial"/>
                <w:sz w:val="18"/>
                <w:lang w:val="en-GB"/>
              </w:rPr>
              <w:fldChar w:fldCharType="begin">
                <w:ffData>
                  <w:name w:val="Valinta3"/>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Yes</w:t>
            </w:r>
            <w:r w:rsidRPr="00C523F8">
              <w:rPr>
                <w:rFonts w:cs="Arial"/>
                <w:sz w:val="18"/>
                <w:lang w:val="en-GB"/>
              </w:rPr>
              <w:tab/>
            </w:r>
            <w:r w:rsidRPr="00C523F8">
              <w:rPr>
                <w:rFonts w:cs="Arial"/>
                <w:sz w:val="18"/>
                <w:lang w:val="en-GB"/>
              </w:rPr>
              <w:fldChar w:fldCharType="begin">
                <w:ffData>
                  <w:name w:val="Valinta3"/>
                  <w:enabled/>
                  <w:calcOnExit w:val="0"/>
                  <w:checkBox>
                    <w:size w:val="24"/>
                    <w:default w:val="0"/>
                  </w:checkBox>
                </w:ffData>
              </w:fldChar>
            </w:r>
            <w:r w:rsidRPr="00C523F8">
              <w:rPr>
                <w:rFonts w:cs="Arial"/>
                <w:sz w:val="18"/>
                <w:lang w:val="en-GB"/>
              </w:rPr>
              <w:instrText xml:space="preserve"> FORMCHECKBOX </w:instrText>
            </w:r>
            <w:r w:rsidRPr="00C523F8">
              <w:rPr>
                <w:rFonts w:cs="Arial"/>
                <w:sz w:val="18"/>
                <w:lang w:val="en-GB"/>
              </w:rPr>
            </w:r>
            <w:r w:rsidRPr="00C523F8">
              <w:rPr>
                <w:rFonts w:cs="Arial"/>
                <w:sz w:val="18"/>
                <w:lang w:val="en-GB"/>
              </w:rPr>
              <w:fldChar w:fldCharType="separate"/>
            </w:r>
            <w:r w:rsidRPr="00C523F8">
              <w:rPr>
                <w:rFonts w:cs="Arial"/>
                <w:sz w:val="18"/>
                <w:lang w:val="en-GB"/>
              </w:rPr>
              <w:fldChar w:fldCharType="end"/>
            </w:r>
            <w:r w:rsidRPr="00C523F8">
              <w:rPr>
                <w:rFonts w:cs="Arial"/>
                <w:sz w:val="18"/>
                <w:lang w:val="en-GB"/>
              </w:rPr>
              <w:t xml:space="preserve"> No</w:t>
            </w:r>
          </w:p>
        </w:tc>
        <w:tc>
          <w:tcPr>
            <w:tcW w:w="5174" w:type="dxa"/>
            <w:shd w:val="clear" w:color="auto" w:fill="auto"/>
          </w:tcPr>
          <w:p w14:paraId="3BB5BCD5" w14:textId="77777777" w:rsidR="00C523F8" w:rsidRPr="00C523F8" w:rsidRDefault="00C523F8" w:rsidP="00C523F8">
            <w:pPr>
              <w:rPr>
                <w:rFonts w:cs="Arial"/>
                <w:sz w:val="18"/>
                <w:lang w:val="en-GB"/>
              </w:rPr>
            </w:pPr>
            <w:r w:rsidRPr="00C523F8">
              <w:rPr>
                <w:rFonts w:cs="Arial"/>
                <w:sz w:val="18"/>
                <w:lang w:val="en-GB"/>
              </w:rPr>
              <w:t>Email</w:t>
            </w:r>
          </w:p>
          <w:p w14:paraId="461A163D" w14:textId="77777777" w:rsidR="00C523F8" w:rsidRPr="00C523F8" w:rsidRDefault="00C523F8" w:rsidP="00C523F8">
            <w:pPr>
              <w:rPr>
                <w:rFonts w:cs="Arial"/>
                <w:noProof/>
                <w:sz w:val="18"/>
                <w:szCs w:val="18"/>
                <w:lang w:val="en-GB"/>
              </w:rPr>
            </w:pPr>
            <w:r w:rsidRPr="00C523F8">
              <w:rPr>
                <w:rFonts w:cs="Arial"/>
                <w:noProof/>
                <w:sz w:val="18"/>
                <w:szCs w:val="18"/>
                <w:lang w:val="en-GB"/>
              </w:rPr>
              <w:fldChar w:fldCharType="begin">
                <w:ffData>
                  <w:name w:val="Teksti231"/>
                  <w:enabled/>
                  <w:calcOnExit w:val="0"/>
                  <w:textInput/>
                </w:ffData>
              </w:fldChar>
            </w:r>
            <w:bookmarkStart w:id="15" w:name="Teksti231"/>
            <w:r w:rsidRPr="00C523F8">
              <w:rPr>
                <w:rFonts w:cs="Arial"/>
                <w:noProof/>
                <w:sz w:val="18"/>
                <w:szCs w:val="18"/>
                <w:lang w:val="en-GB"/>
              </w:rPr>
              <w:instrText xml:space="preserve"> FORMTEXT </w:instrText>
            </w:r>
            <w:r w:rsidRPr="00C523F8">
              <w:rPr>
                <w:rFonts w:cs="Arial"/>
                <w:noProof/>
                <w:sz w:val="18"/>
                <w:szCs w:val="18"/>
                <w:lang w:val="en-GB"/>
              </w:rPr>
            </w:r>
            <w:r w:rsidRPr="00C523F8">
              <w:rPr>
                <w:rFonts w:cs="Arial"/>
                <w:noProof/>
                <w:sz w:val="18"/>
                <w:szCs w:val="18"/>
                <w:lang w:val="en-GB"/>
              </w:rPr>
              <w:fldChar w:fldCharType="separate"/>
            </w:r>
            <w:r w:rsidRPr="00C523F8">
              <w:rPr>
                <w:rFonts w:cs="Arial"/>
                <w:noProof/>
                <w:sz w:val="18"/>
                <w:szCs w:val="18"/>
                <w:lang w:val="en-GB"/>
              </w:rPr>
              <w:t> </w:t>
            </w:r>
            <w:r w:rsidRPr="00C523F8">
              <w:rPr>
                <w:rFonts w:cs="Arial"/>
                <w:noProof/>
                <w:sz w:val="18"/>
                <w:szCs w:val="18"/>
                <w:lang w:val="en-GB"/>
              </w:rPr>
              <w:t> </w:t>
            </w:r>
            <w:r w:rsidRPr="00C523F8">
              <w:rPr>
                <w:rFonts w:cs="Arial"/>
                <w:noProof/>
                <w:sz w:val="18"/>
                <w:szCs w:val="18"/>
                <w:lang w:val="en-GB"/>
              </w:rPr>
              <w:t> </w:t>
            </w:r>
            <w:r w:rsidRPr="00C523F8">
              <w:rPr>
                <w:rFonts w:cs="Arial"/>
                <w:noProof/>
                <w:sz w:val="18"/>
                <w:szCs w:val="18"/>
                <w:lang w:val="en-GB"/>
              </w:rPr>
              <w:t> </w:t>
            </w:r>
            <w:r w:rsidRPr="00C523F8">
              <w:rPr>
                <w:rFonts w:cs="Arial"/>
                <w:noProof/>
                <w:sz w:val="18"/>
                <w:szCs w:val="18"/>
                <w:lang w:val="en-GB"/>
              </w:rPr>
              <w:t> </w:t>
            </w:r>
            <w:r w:rsidRPr="00C523F8">
              <w:rPr>
                <w:rFonts w:cs="Arial"/>
                <w:noProof/>
                <w:sz w:val="18"/>
                <w:szCs w:val="18"/>
                <w:lang w:val="en-GB"/>
              </w:rPr>
              <w:fldChar w:fldCharType="end"/>
            </w:r>
            <w:bookmarkEnd w:id="15"/>
          </w:p>
        </w:tc>
      </w:tr>
    </w:tbl>
    <w:p w14:paraId="3BCF92C2" w14:textId="77777777" w:rsidR="000D1C43" w:rsidRDefault="000D1C43" w:rsidP="00C523F8">
      <w:pPr>
        <w:spacing w:before="240" w:after="120"/>
        <w:ind w:left="-142"/>
        <w:rPr>
          <w:rFonts w:cs="Arial"/>
          <w:b/>
          <w:sz w:val="20"/>
          <w:lang w:val="en-GB"/>
        </w:rPr>
      </w:pPr>
    </w:p>
    <w:p w14:paraId="55952DCB" w14:textId="77777777" w:rsidR="000D1C43" w:rsidRDefault="000D1C43">
      <w:pPr>
        <w:rPr>
          <w:rFonts w:cs="Arial"/>
          <w:b/>
          <w:sz w:val="20"/>
          <w:lang w:val="en-GB"/>
        </w:rPr>
      </w:pPr>
      <w:r>
        <w:rPr>
          <w:rFonts w:cs="Arial"/>
          <w:b/>
          <w:sz w:val="20"/>
          <w:lang w:val="en-GB"/>
        </w:rPr>
        <w:br w:type="page"/>
      </w:r>
    </w:p>
    <w:p w14:paraId="6C382084" w14:textId="253DF964" w:rsidR="00C523F8" w:rsidRPr="00C523F8" w:rsidRDefault="00C523F8" w:rsidP="00C523F8">
      <w:pPr>
        <w:spacing w:before="240" w:after="120"/>
        <w:ind w:left="-142"/>
        <w:rPr>
          <w:rFonts w:cs="Arial"/>
          <w:b/>
          <w:sz w:val="20"/>
          <w:lang w:val="en-GB"/>
        </w:rPr>
      </w:pPr>
      <w:r>
        <w:rPr>
          <w:rFonts w:cs="Arial"/>
          <w:b/>
          <w:sz w:val="20"/>
          <w:lang w:val="en-GB"/>
        </w:rPr>
        <w:lastRenderedPageBreak/>
        <w:t>8</w:t>
      </w:r>
      <w:r w:rsidRPr="00C523F8">
        <w:rPr>
          <w:rFonts w:cs="Arial"/>
          <w:b/>
          <w:sz w:val="20"/>
          <w:lang w:val="en-GB"/>
        </w:rPr>
        <w:t>. Signature</w:t>
      </w:r>
    </w:p>
    <w:tbl>
      <w:tblPr>
        <w:tblW w:w="0" w:type="auto"/>
        <w:tblInd w:w="-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82"/>
        <w:gridCol w:w="2189"/>
        <w:gridCol w:w="4677"/>
      </w:tblGrid>
      <w:tr w:rsidR="00C523F8" w:rsidRPr="00C523F8" w14:paraId="17A24338" w14:textId="77777777" w:rsidTr="00332D93">
        <w:trPr>
          <w:trHeight w:hRule="exact" w:val="563"/>
        </w:trPr>
        <w:tc>
          <w:tcPr>
            <w:tcW w:w="10348" w:type="dxa"/>
            <w:gridSpan w:val="3"/>
            <w:tcBorders>
              <w:top w:val="single" w:sz="12" w:space="0" w:color="auto"/>
              <w:left w:val="single" w:sz="12" w:space="0" w:color="auto"/>
              <w:bottom w:val="single" w:sz="4" w:space="0" w:color="auto"/>
              <w:right w:val="single" w:sz="12" w:space="0" w:color="auto"/>
            </w:tcBorders>
            <w:vAlign w:val="center"/>
          </w:tcPr>
          <w:p w14:paraId="40444F48" w14:textId="77777777" w:rsidR="00C523F8" w:rsidRPr="00C523F8" w:rsidRDefault="00C523F8" w:rsidP="00C523F8">
            <w:pPr>
              <w:spacing w:after="120"/>
              <w:ind w:left="113"/>
              <w:rPr>
                <w:rFonts w:cs="Arial"/>
                <w:sz w:val="18"/>
                <w:vertAlign w:val="superscript"/>
                <w:lang w:val="en-GB"/>
              </w:rPr>
            </w:pPr>
            <w:r w:rsidRPr="00C523F8">
              <w:rPr>
                <w:rFonts w:cs="Arial"/>
                <w:sz w:val="18"/>
                <w:lang w:val="en-GB"/>
              </w:rPr>
              <w:t>By my signature I confirm that the information provided in this application and its attachments is correct.</w:t>
            </w:r>
          </w:p>
        </w:tc>
      </w:tr>
      <w:tr w:rsidR="00C523F8" w:rsidRPr="00C523F8" w14:paraId="2E5FD478" w14:textId="77777777" w:rsidTr="00332D93">
        <w:trPr>
          <w:trHeight w:hRule="exact" w:val="746"/>
        </w:trPr>
        <w:tc>
          <w:tcPr>
            <w:tcW w:w="3482" w:type="dxa"/>
            <w:vMerge w:val="restart"/>
            <w:tcBorders>
              <w:top w:val="single" w:sz="4" w:space="0" w:color="auto"/>
              <w:left w:val="single" w:sz="12" w:space="0" w:color="auto"/>
              <w:bottom w:val="single" w:sz="12" w:space="0" w:color="auto"/>
              <w:right w:val="single" w:sz="4" w:space="0" w:color="auto"/>
            </w:tcBorders>
            <w:hideMark/>
          </w:tcPr>
          <w:p w14:paraId="46F96873" w14:textId="77777777" w:rsidR="00C523F8" w:rsidRPr="00C523F8" w:rsidRDefault="00C523F8" w:rsidP="00C523F8">
            <w:pPr>
              <w:spacing w:after="120"/>
              <w:ind w:left="113"/>
              <w:rPr>
                <w:rFonts w:cs="Arial"/>
                <w:sz w:val="18"/>
                <w:lang w:val="en-GB"/>
              </w:rPr>
            </w:pPr>
            <w:r w:rsidRPr="00C523F8">
              <w:rPr>
                <w:rFonts w:cs="Arial"/>
                <w:sz w:val="18"/>
                <w:lang w:val="en-GB"/>
              </w:rPr>
              <w:t>Place and date</w:t>
            </w:r>
          </w:p>
          <w:p w14:paraId="6928EAF4" w14:textId="77777777" w:rsidR="00C523F8" w:rsidRPr="00C523F8" w:rsidRDefault="00C523F8" w:rsidP="00C523F8">
            <w:pPr>
              <w:spacing w:after="120"/>
              <w:ind w:left="113"/>
              <w:rPr>
                <w:rFonts w:cs="Arial"/>
                <w:bCs/>
                <w:noProof/>
                <w:sz w:val="18"/>
                <w:szCs w:val="18"/>
                <w:lang w:val="en-GB"/>
              </w:rPr>
            </w:pPr>
            <w:r w:rsidRPr="00C523F8">
              <w:rPr>
                <w:rFonts w:cs="Arial"/>
                <w:bCs/>
                <w:noProof/>
                <w:sz w:val="18"/>
                <w:szCs w:val="18"/>
                <w:lang w:val="en-GB"/>
              </w:rPr>
              <w:fldChar w:fldCharType="begin">
                <w:ffData>
                  <w:name w:val="Teksti10"/>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c>
          <w:tcPr>
            <w:tcW w:w="6866" w:type="dxa"/>
            <w:gridSpan w:val="2"/>
            <w:tcBorders>
              <w:top w:val="single" w:sz="4" w:space="0" w:color="auto"/>
              <w:left w:val="single" w:sz="4" w:space="0" w:color="auto"/>
              <w:bottom w:val="nil"/>
              <w:right w:val="single" w:sz="12" w:space="0" w:color="auto"/>
            </w:tcBorders>
            <w:hideMark/>
          </w:tcPr>
          <w:p w14:paraId="61CA710C" w14:textId="77777777" w:rsidR="00C523F8" w:rsidRPr="00C523F8" w:rsidRDefault="00C523F8" w:rsidP="00C523F8">
            <w:pPr>
              <w:spacing w:after="120"/>
              <w:ind w:left="113"/>
              <w:rPr>
                <w:rFonts w:cs="Arial"/>
                <w:sz w:val="18"/>
                <w:lang w:val="en-GB"/>
              </w:rPr>
            </w:pPr>
            <w:r w:rsidRPr="00C523F8">
              <w:rPr>
                <w:rFonts w:cs="Arial"/>
                <w:sz w:val="18"/>
                <w:lang w:val="en-GB"/>
              </w:rPr>
              <w:t>Signature</w:t>
            </w:r>
          </w:p>
        </w:tc>
      </w:tr>
      <w:tr w:rsidR="00C523F8" w:rsidRPr="00C523F8" w14:paraId="4464A82B" w14:textId="77777777" w:rsidTr="00332D93">
        <w:trPr>
          <w:trHeight w:hRule="exact" w:val="357"/>
        </w:trPr>
        <w:tc>
          <w:tcPr>
            <w:tcW w:w="3482" w:type="dxa"/>
            <w:vMerge/>
            <w:tcBorders>
              <w:top w:val="single" w:sz="12" w:space="0" w:color="auto"/>
              <w:left w:val="single" w:sz="12" w:space="0" w:color="auto"/>
              <w:bottom w:val="single" w:sz="12" w:space="0" w:color="auto"/>
              <w:right w:val="single" w:sz="4" w:space="0" w:color="auto"/>
            </w:tcBorders>
            <w:vAlign w:val="center"/>
            <w:hideMark/>
          </w:tcPr>
          <w:p w14:paraId="2D66C3C8" w14:textId="77777777" w:rsidR="00C523F8" w:rsidRPr="00C523F8" w:rsidRDefault="00C523F8" w:rsidP="00C523F8">
            <w:pPr>
              <w:spacing w:after="120"/>
              <w:ind w:left="113"/>
              <w:rPr>
                <w:rFonts w:cs="Arial"/>
                <w:b/>
                <w:noProof/>
                <w:szCs w:val="24"/>
                <w:lang w:val="en-GB"/>
              </w:rPr>
            </w:pPr>
          </w:p>
        </w:tc>
        <w:tc>
          <w:tcPr>
            <w:tcW w:w="2189" w:type="dxa"/>
            <w:tcBorders>
              <w:top w:val="nil"/>
              <w:left w:val="single" w:sz="4" w:space="0" w:color="auto"/>
              <w:bottom w:val="single" w:sz="12" w:space="0" w:color="auto"/>
              <w:right w:val="nil"/>
            </w:tcBorders>
            <w:vAlign w:val="bottom"/>
            <w:hideMark/>
          </w:tcPr>
          <w:p w14:paraId="5A718E5F" w14:textId="77777777" w:rsidR="00C523F8" w:rsidRPr="00C523F8" w:rsidRDefault="00C523F8" w:rsidP="00C523F8">
            <w:pPr>
              <w:spacing w:after="120"/>
              <w:ind w:left="113" w:right="-255"/>
              <w:rPr>
                <w:rFonts w:cs="Arial"/>
                <w:sz w:val="18"/>
                <w:lang w:val="en-GB"/>
              </w:rPr>
            </w:pPr>
            <w:r w:rsidRPr="00C523F8">
              <w:rPr>
                <w:rFonts w:cs="Arial"/>
                <w:sz w:val="18"/>
                <w:lang w:val="en-GB"/>
              </w:rPr>
              <w:t>Clarification of signature</w:t>
            </w:r>
          </w:p>
        </w:tc>
        <w:tc>
          <w:tcPr>
            <w:tcW w:w="4677" w:type="dxa"/>
            <w:tcBorders>
              <w:top w:val="nil"/>
              <w:left w:val="nil"/>
              <w:bottom w:val="single" w:sz="12" w:space="0" w:color="auto"/>
              <w:right w:val="single" w:sz="12" w:space="0" w:color="auto"/>
            </w:tcBorders>
            <w:vAlign w:val="bottom"/>
            <w:hideMark/>
          </w:tcPr>
          <w:p w14:paraId="516FADA0" w14:textId="77777777" w:rsidR="00C523F8" w:rsidRPr="00C523F8" w:rsidRDefault="00C523F8" w:rsidP="00C523F8">
            <w:pPr>
              <w:spacing w:after="120"/>
              <w:ind w:left="30"/>
              <w:rPr>
                <w:rFonts w:cs="Arial"/>
                <w:bCs/>
                <w:noProof/>
                <w:sz w:val="18"/>
                <w:szCs w:val="18"/>
                <w:lang w:val="en-GB"/>
              </w:rPr>
            </w:pPr>
            <w:r w:rsidRPr="00C523F8">
              <w:rPr>
                <w:rFonts w:cs="Arial"/>
                <w:bCs/>
                <w:noProof/>
                <w:sz w:val="18"/>
                <w:szCs w:val="18"/>
                <w:lang w:val="en-GB"/>
              </w:rPr>
              <w:fldChar w:fldCharType="begin">
                <w:ffData>
                  <w:name w:val="Teksti9"/>
                  <w:enabled/>
                  <w:calcOnExit w:val="0"/>
                  <w:textInput/>
                </w:ffData>
              </w:fldChar>
            </w:r>
            <w:r w:rsidRPr="00C523F8">
              <w:rPr>
                <w:rFonts w:cs="Arial"/>
                <w:bCs/>
                <w:noProof/>
                <w:sz w:val="18"/>
                <w:szCs w:val="18"/>
                <w:lang w:val="en-GB"/>
              </w:rPr>
              <w:instrText xml:space="preserve"> FORMTEXT </w:instrText>
            </w:r>
            <w:r w:rsidRPr="00C523F8">
              <w:rPr>
                <w:rFonts w:cs="Arial"/>
                <w:bCs/>
                <w:noProof/>
                <w:sz w:val="18"/>
                <w:szCs w:val="18"/>
                <w:lang w:val="en-GB"/>
              </w:rPr>
            </w:r>
            <w:r w:rsidRPr="00C523F8">
              <w:rPr>
                <w:rFonts w:cs="Arial"/>
                <w:bCs/>
                <w:noProof/>
                <w:sz w:val="18"/>
                <w:szCs w:val="18"/>
                <w:lang w:val="en-GB"/>
              </w:rPr>
              <w:fldChar w:fldCharType="separate"/>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t> </w:t>
            </w:r>
            <w:r w:rsidRPr="00C523F8">
              <w:rPr>
                <w:rFonts w:cs="Arial"/>
                <w:bCs/>
                <w:noProof/>
                <w:sz w:val="18"/>
                <w:szCs w:val="18"/>
                <w:lang w:val="en-GB"/>
              </w:rPr>
              <w:fldChar w:fldCharType="end"/>
            </w:r>
          </w:p>
        </w:tc>
      </w:tr>
    </w:tbl>
    <w:p w14:paraId="649459AD" w14:textId="77777777" w:rsidR="00C523F8" w:rsidRPr="00C523F8" w:rsidRDefault="00C523F8" w:rsidP="00C523F8">
      <w:pPr>
        <w:rPr>
          <w:rFonts w:cs="Arial"/>
          <w:b/>
          <w:sz w:val="20"/>
          <w:lang w:val="en-GB"/>
        </w:rPr>
      </w:pPr>
    </w:p>
    <w:p w14:paraId="43A41049" w14:textId="77777777" w:rsidR="003E7EF4" w:rsidRDefault="00C523F8" w:rsidP="003E7EF4">
      <w:pPr>
        <w:spacing w:after="60"/>
        <w:rPr>
          <w:rFonts w:cs="Arial"/>
          <w:b/>
          <w:sz w:val="18"/>
          <w:vertAlign w:val="superscript"/>
          <w:lang w:val="en-GB"/>
        </w:rPr>
      </w:pPr>
      <w:r w:rsidRPr="00C523F8">
        <w:rPr>
          <w:rFonts w:cs="Arial"/>
          <w:b/>
          <w:bCs/>
          <w:sz w:val="18"/>
          <w:lang w:val="en-GB"/>
        </w:rPr>
        <w:t xml:space="preserve">Attachments to the application: </w:t>
      </w:r>
      <w:r w:rsidRPr="00C523F8">
        <w:rPr>
          <w:rFonts w:cs="Arial"/>
          <w:b/>
          <w:sz w:val="18"/>
          <w:vertAlign w:val="superscript"/>
          <w:lang w:val="en-GB"/>
        </w:rPr>
        <w:t>1</w:t>
      </w:r>
      <w:r>
        <w:rPr>
          <w:rFonts w:cs="Arial"/>
          <w:b/>
          <w:sz w:val="18"/>
          <w:vertAlign w:val="superscript"/>
          <w:lang w:val="en-GB"/>
        </w:rPr>
        <w:t>0</w:t>
      </w:r>
    </w:p>
    <w:p w14:paraId="78CAFF30" w14:textId="3DA93BE5" w:rsidR="00C523F8" w:rsidRPr="003E7EF4" w:rsidRDefault="003E7EF4" w:rsidP="00C523F8">
      <w:pPr>
        <w:pStyle w:val="Luettelokappale"/>
        <w:numPr>
          <w:ilvl w:val="0"/>
          <w:numId w:val="32"/>
        </w:numPr>
        <w:spacing w:after="60"/>
        <w:rPr>
          <w:rFonts w:cs="Arial"/>
          <w:sz w:val="18"/>
          <w:szCs w:val="18"/>
          <w:vertAlign w:val="superscript"/>
          <w:lang w:val="en-GB"/>
        </w:rPr>
      </w:pPr>
      <w:r w:rsidRPr="003E7EF4">
        <w:rPr>
          <w:sz w:val="18"/>
          <w:szCs w:val="18"/>
          <w:lang w:val="en-GB"/>
        </w:rPr>
        <w:t>The company’s up-to-date financial information, verified by an accountant, covering at least five months. This includes, for example, the income statement and balance sheet specifications.</w:t>
      </w:r>
    </w:p>
    <w:p w14:paraId="026AA4AE" w14:textId="1925C46E" w:rsidR="005756CC" w:rsidRPr="00993BFE" w:rsidRDefault="003E0433" w:rsidP="005756CC">
      <w:pPr>
        <w:outlineLvl w:val="0"/>
        <w:rPr>
          <w:color w:val="000000"/>
          <w:sz w:val="20"/>
          <w:lang w:val="en-GB"/>
        </w:rPr>
      </w:pPr>
      <w:r w:rsidRPr="00993BFE">
        <w:rPr>
          <w:lang w:val="en-GB"/>
        </w:rPr>
        <w:br w:type="page"/>
      </w:r>
    </w:p>
    <w:p w14:paraId="503C5BA9" w14:textId="77777777" w:rsidR="005756CC" w:rsidRPr="00C523F8" w:rsidRDefault="00741DBC" w:rsidP="005756CC">
      <w:pPr>
        <w:jc w:val="both"/>
        <w:rPr>
          <w:color w:val="000000"/>
          <w:sz w:val="20"/>
          <w:lang w:val="en-US"/>
        </w:rPr>
      </w:pPr>
      <w:r w:rsidRPr="00C523F8">
        <w:rPr>
          <w:color w:val="000000"/>
          <w:sz w:val="20"/>
          <w:lang w:val="en-US"/>
        </w:rPr>
        <w:lastRenderedPageBreak/>
        <w:t xml:space="preserve"> </w:t>
      </w:r>
    </w:p>
    <w:p w14:paraId="0F27008F" w14:textId="1D0C8B1E" w:rsidR="00C66454" w:rsidRPr="00977D2A" w:rsidRDefault="00977D2A" w:rsidP="00C66454">
      <w:pPr>
        <w:outlineLvl w:val="0"/>
        <w:rPr>
          <w:lang w:val="en-US"/>
        </w:rPr>
      </w:pPr>
      <w:r w:rsidRPr="003D5B91">
        <w:rPr>
          <w:rFonts w:cs="Arial"/>
          <w:lang w:val="en-GB"/>
        </w:rPr>
        <w:t>Instructions for completing the form</w:t>
      </w:r>
    </w:p>
    <w:p w14:paraId="664D1A28" w14:textId="77777777" w:rsidR="00C66454" w:rsidRPr="00977D2A" w:rsidRDefault="00C66454" w:rsidP="00C66454">
      <w:pPr>
        <w:jc w:val="both"/>
        <w:rPr>
          <w:color w:val="000000"/>
          <w:sz w:val="20"/>
          <w:lang w:val="en-US"/>
        </w:rPr>
      </w:pPr>
    </w:p>
    <w:p w14:paraId="36F150D1" w14:textId="05D4820E" w:rsidR="00C66454" w:rsidRPr="00BB6AA2" w:rsidRDefault="00977D2A" w:rsidP="00C66454">
      <w:pPr>
        <w:pStyle w:val="Arial10Lihavoitu"/>
        <w:spacing w:after="120"/>
        <w:rPr>
          <w:lang w:val="en-US"/>
        </w:rPr>
      </w:pPr>
      <w:r w:rsidRPr="00BB6AA2">
        <w:rPr>
          <w:lang w:val="en-US"/>
        </w:rPr>
        <w:t>Company details</w:t>
      </w:r>
    </w:p>
    <w:p w14:paraId="3972ED7B" w14:textId="1CDA1FD3" w:rsidR="00C66454" w:rsidRPr="003D5B91" w:rsidRDefault="00C66454" w:rsidP="00C66454">
      <w:pPr>
        <w:pStyle w:val="Arial10"/>
        <w:numPr>
          <w:ilvl w:val="0"/>
          <w:numId w:val="23"/>
        </w:numPr>
        <w:spacing w:after="120"/>
        <w:rPr>
          <w:lang w:val="en-GB"/>
        </w:rPr>
      </w:pPr>
      <w:r w:rsidRPr="003D5B91">
        <w:rPr>
          <w:lang w:val="en-GB"/>
        </w:rPr>
        <w:t>Enter the first and last names and contact details of other applicants. Please note that the start-up grant is a personal benefit. Each applicant must submit their own application for a start-up grant.</w:t>
      </w:r>
    </w:p>
    <w:p w14:paraId="4B4BE15E" w14:textId="77777777" w:rsidR="00C66454" w:rsidRPr="003D5B91" w:rsidRDefault="00C66454" w:rsidP="00C66454">
      <w:pPr>
        <w:pStyle w:val="Arial10Lihavoitu"/>
        <w:spacing w:after="120"/>
        <w:rPr>
          <w:lang w:val="en-GB"/>
        </w:rPr>
      </w:pPr>
      <w:r w:rsidRPr="003D5B91">
        <w:rPr>
          <w:lang w:val="en-GB"/>
        </w:rPr>
        <w:t>Income, compensations, subsidies and benefits preventing payment of a start-up grant</w:t>
      </w:r>
    </w:p>
    <w:p w14:paraId="3911A532" w14:textId="77777777" w:rsidR="00C66454" w:rsidRPr="003D5B91" w:rsidRDefault="00C66454" w:rsidP="00C66454">
      <w:pPr>
        <w:pStyle w:val="Arial10Lihavoitu"/>
        <w:numPr>
          <w:ilvl w:val="0"/>
          <w:numId w:val="23"/>
        </w:numPr>
        <w:spacing w:after="120"/>
        <w:rPr>
          <w:b w:val="0"/>
          <w:bCs/>
          <w:lang w:val="en-GB"/>
        </w:rPr>
      </w:pPr>
      <w:r w:rsidRPr="003D5B91">
        <w:rPr>
          <w:b w:val="0"/>
          <w:bCs/>
          <w:lang w:val="en-GB"/>
        </w:rPr>
        <w:t>Start-up grant is intended to secure living expenses during full-time business activities and will not be paid if the person receives salary or other compensation for work unrelated to the business during the same period, public support for their wage costs, or any other benefits intended to secure living expenses (Act on the Organisation of Employment Services 380/2023, Section 100, Subsection 3).</w:t>
      </w:r>
    </w:p>
    <w:p w14:paraId="74FB4507" w14:textId="77777777" w:rsidR="00C66454" w:rsidRPr="003D5B91" w:rsidRDefault="00C66454" w:rsidP="00C66454">
      <w:pPr>
        <w:pStyle w:val="Arial10Lihavoitu"/>
        <w:spacing w:after="120"/>
        <w:ind w:left="720"/>
        <w:rPr>
          <w:b w:val="0"/>
          <w:bCs/>
          <w:lang w:val="en-GB"/>
        </w:rPr>
      </w:pPr>
      <w:r w:rsidRPr="003D5B91">
        <w:rPr>
          <w:b w:val="0"/>
          <w:bCs/>
          <w:lang w:val="en-GB"/>
        </w:rPr>
        <w:t>Indicate any income, compensation, subsidy or benefits you will receive for the same period during which you are applying for the start-up grant. Also, report any salary income from work related or unrelated to the business for the same period.</w:t>
      </w:r>
    </w:p>
    <w:p w14:paraId="669423E3" w14:textId="77777777" w:rsidR="00C66454" w:rsidRPr="003D5B91" w:rsidRDefault="00C66454" w:rsidP="00C66454">
      <w:pPr>
        <w:pStyle w:val="Arial10"/>
        <w:numPr>
          <w:ilvl w:val="0"/>
          <w:numId w:val="23"/>
        </w:numPr>
        <w:spacing w:after="120"/>
        <w:rPr>
          <w:lang w:val="en-GB"/>
        </w:rPr>
      </w:pPr>
      <w:r w:rsidRPr="00F70958">
        <w:rPr>
          <w:lang w:val="en-US"/>
        </w:rPr>
        <w:t xml:space="preserve">Salary is also considered to include pay during annual leave and during the notice period of termination of employment. </w:t>
      </w:r>
      <w:r w:rsidRPr="00F70958">
        <w:rPr>
          <w:lang w:val="en-GB"/>
        </w:rPr>
        <w:t>It also includes any financial benefit received from the employer, based on an agreement related to the termination of employment or any similar arrangement, which is considered to ensure a reasonable level of subsistence</w:t>
      </w:r>
      <w:r>
        <w:rPr>
          <w:lang w:val="en-GB"/>
        </w:rPr>
        <w:t xml:space="preserve"> </w:t>
      </w:r>
      <w:r w:rsidRPr="003D5B91">
        <w:rPr>
          <w:lang w:val="en-GB"/>
        </w:rPr>
        <w:t>(</w:t>
      </w:r>
      <w:r w:rsidRPr="003B5339">
        <w:rPr>
          <w:lang w:val="en-GB"/>
        </w:rPr>
        <w:t>Unemployment Security Act, Chapter 3, Section 6, Subsection 1</w:t>
      </w:r>
      <w:r w:rsidRPr="003D5B91">
        <w:rPr>
          <w:lang w:val="en-GB"/>
        </w:rPr>
        <w:t>).</w:t>
      </w:r>
    </w:p>
    <w:p w14:paraId="5C31AF87" w14:textId="77777777" w:rsidR="00C66454" w:rsidRPr="003D5B91" w:rsidRDefault="00C66454" w:rsidP="00C66454">
      <w:pPr>
        <w:pStyle w:val="Arial10"/>
        <w:numPr>
          <w:ilvl w:val="0"/>
          <w:numId w:val="23"/>
        </w:numPr>
        <w:spacing w:after="120"/>
        <w:rPr>
          <w:lang w:val="en-GB"/>
        </w:rPr>
      </w:pPr>
      <w:r w:rsidRPr="000D678B">
        <w:rPr>
          <w:lang w:val="en-GB"/>
        </w:rPr>
        <w:t>Other public aid includes, for example, grants and business support.</w:t>
      </w:r>
    </w:p>
    <w:p w14:paraId="7927B5BE" w14:textId="77777777" w:rsidR="00C66454" w:rsidRDefault="00C66454" w:rsidP="00C66454">
      <w:pPr>
        <w:pStyle w:val="Arial10"/>
        <w:spacing w:after="120"/>
        <w:ind w:left="720"/>
        <w:rPr>
          <w:lang w:val="en-US"/>
        </w:rPr>
      </w:pPr>
      <w:r w:rsidRPr="005624F6">
        <w:rPr>
          <w:lang w:val="en-US"/>
        </w:rPr>
        <w:t>If the recipient of the start-up grant has income unrelated to the business activity during the start-up grant period, or if public support has been granted for their salary costs, the amount of income will be deducted from the start-up grant amount. However, income defined as priority income under Section 7, Chapter 4 of the Unemployment Security Act will not be taken into account.</w:t>
      </w:r>
    </w:p>
    <w:p w14:paraId="037422DA" w14:textId="77777777" w:rsidR="00C66454" w:rsidRPr="0070343C" w:rsidRDefault="00C66454" w:rsidP="00C66454">
      <w:pPr>
        <w:pStyle w:val="Arial10"/>
        <w:numPr>
          <w:ilvl w:val="0"/>
          <w:numId w:val="23"/>
        </w:numPr>
        <w:spacing w:after="120"/>
        <w:rPr>
          <w:lang w:val="en-US"/>
        </w:rPr>
      </w:pPr>
      <w:r w:rsidRPr="002F4FA1">
        <w:rPr>
          <w:lang w:val="en-GB"/>
        </w:rPr>
        <w:t>The laws referred to in Chapter 1, section 3 of the Employees Pensions Act based on which rehabilitation allowance can be paid are:</w:t>
      </w:r>
    </w:p>
    <w:p w14:paraId="1969BD2B" w14:textId="77777777" w:rsidR="00C66454" w:rsidRPr="002F4FA1" w:rsidRDefault="00C66454" w:rsidP="00C66454">
      <w:pPr>
        <w:pStyle w:val="Arial10"/>
        <w:numPr>
          <w:ilvl w:val="0"/>
          <w:numId w:val="25"/>
        </w:numPr>
        <w:spacing w:after="60"/>
        <w:ind w:hanging="357"/>
        <w:rPr>
          <w:lang w:val="en-GB"/>
        </w:rPr>
      </w:pPr>
      <w:r w:rsidRPr="002F4FA1">
        <w:rPr>
          <w:lang w:val="en-GB"/>
        </w:rPr>
        <w:t>Seafarer's Pensions Act (1290/2006</w:t>
      </w:r>
      <w:proofErr w:type="gramStart"/>
      <w:r w:rsidRPr="002F4FA1">
        <w:rPr>
          <w:lang w:val="en-GB"/>
        </w:rPr>
        <w:t>);</w:t>
      </w:r>
      <w:proofErr w:type="gramEnd"/>
    </w:p>
    <w:p w14:paraId="088AE866" w14:textId="77777777" w:rsidR="00C66454" w:rsidRPr="002F4FA1" w:rsidRDefault="00C66454" w:rsidP="00C66454">
      <w:pPr>
        <w:pStyle w:val="Arial10"/>
        <w:numPr>
          <w:ilvl w:val="0"/>
          <w:numId w:val="25"/>
        </w:numPr>
        <w:spacing w:after="60"/>
        <w:ind w:hanging="357"/>
        <w:rPr>
          <w:lang w:val="en-GB"/>
        </w:rPr>
      </w:pPr>
      <w:r>
        <w:rPr>
          <w:lang w:val="en-GB"/>
        </w:rPr>
        <w:t>Se</w:t>
      </w:r>
      <w:r w:rsidRPr="002F4FA1">
        <w:rPr>
          <w:lang w:val="en-GB"/>
        </w:rPr>
        <w:t>lf-Employed Workers' Pensions Act (1272/2006</w:t>
      </w:r>
      <w:proofErr w:type="gramStart"/>
      <w:r w:rsidRPr="002F4FA1">
        <w:rPr>
          <w:lang w:val="en-GB"/>
        </w:rPr>
        <w:t>);</w:t>
      </w:r>
      <w:proofErr w:type="gramEnd"/>
    </w:p>
    <w:p w14:paraId="5402595C" w14:textId="77777777" w:rsidR="00C66454" w:rsidRPr="003D5B91" w:rsidRDefault="00C66454" w:rsidP="00C66454">
      <w:pPr>
        <w:pStyle w:val="Arial10"/>
        <w:numPr>
          <w:ilvl w:val="0"/>
          <w:numId w:val="25"/>
        </w:numPr>
        <w:spacing w:after="60"/>
        <w:ind w:hanging="357"/>
        <w:rPr>
          <w:lang w:val="en-GB"/>
        </w:rPr>
      </w:pPr>
      <w:r w:rsidRPr="002F4FA1">
        <w:rPr>
          <w:lang w:val="en-GB"/>
        </w:rPr>
        <w:t>Farmers' Pensions Act (1280/2006).</w:t>
      </w:r>
    </w:p>
    <w:p w14:paraId="792B031F" w14:textId="77777777" w:rsidR="00C66454" w:rsidRPr="003D5B91" w:rsidRDefault="00C66454" w:rsidP="00C66454">
      <w:pPr>
        <w:pStyle w:val="Arial10"/>
        <w:numPr>
          <w:ilvl w:val="0"/>
          <w:numId w:val="23"/>
        </w:numPr>
        <w:spacing w:after="60"/>
        <w:ind w:hanging="357"/>
        <w:rPr>
          <w:lang w:val="en-GB"/>
        </w:rPr>
      </w:pPr>
      <w:r w:rsidRPr="003334DD">
        <w:rPr>
          <w:lang w:val="en-GB"/>
        </w:rPr>
        <w:t>Pensions acts involving employees in the public sector include:</w:t>
      </w:r>
    </w:p>
    <w:p w14:paraId="0223C143" w14:textId="77777777" w:rsidR="00C66454" w:rsidRPr="003334DD" w:rsidRDefault="00C66454" w:rsidP="00C66454">
      <w:pPr>
        <w:pStyle w:val="Arial10"/>
        <w:numPr>
          <w:ilvl w:val="0"/>
          <w:numId w:val="25"/>
        </w:numPr>
        <w:spacing w:after="60"/>
        <w:ind w:hanging="357"/>
        <w:rPr>
          <w:lang w:val="en-GB"/>
        </w:rPr>
      </w:pPr>
      <w:r w:rsidRPr="003334DD">
        <w:rPr>
          <w:lang w:val="en-GB"/>
        </w:rPr>
        <w:t xml:space="preserve">Public Sector Pensions </w:t>
      </w:r>
      <w:proofErr w:type="gramStart"/>
      <w:r w:rsidRPr="003334DD">
        <w:rPr>
          <w:lang w:val="en-GB"/>
        </w:rPr>
        <w:t>Act  (</w:t>
      </w:r>
      <w:proofErr w:type="gramEnd"/>
      <w:r w:rsidRPr="003334DD">
        <w:rPr>
          <w:lang w:val="en-GB"/>
        </w:rPr>
        <w:t>81/2016);</w:t>
      </w:r>
    </w:p>
    <w:p w14:paraId="30B9EAB4" w14:textId="77777777" w:rsidR="00C66454" w:rsidRPr="003334DD" w:rsidRDefault="00C66454" w:rsidP="00C66454">
      <w:pPr>
        <w:pStyle w:val="Arial10"/>
        <w:numPr>
          <w:ilvl w:val="0"/>
          <w:numId w:val="25"/>
        </w:numPr>
        <w:spacing w:after="60"/>
        <w:ind w:hanging="357"/>
        <w:rPr>
          <w:lang w:val="en-GB"/>
        </w:rPr>
      </w:pPr>
      <w:r w:rsidRPr="003334DD">
        <w:rPr>
          <w:lang w:val="en-GB"/>
        </w:rPr>
        <w:t>Act on the Orthodox Church (985/2006</w:t>
      </w:r>
      <w:proofErr w:type="gramStart"/>
      <w:r w:rsidRPr="003334DD">
        <w:rPr>
          <w:lang w:val="en-GB"/>
        </w:rPr>
        <w:t>);</w:t>
      </w:r>
      <w:proofErr w:type="gramEnd"/>
    </w:p>
    <w:p w14:paraId="676DBA2E" w14:textId="77777777" w:rsidR="00C66454" w:rsidRPr="003D5B91" w:rsidRDefault="00C66454" w:rsidP="00C66454">
      <w:pPr>
        <w:pStyle w:val="Arial10"/>
        <w:numPr>
          <w:ilvl w:val="0"/>
          <w:numId w:val="25"/>
        </w:numPr>
        <w:spacing w:after="120"/>
        <w:ind w:left="1083" w:hanging="357"/>
        <w:rPr>
          <w:lang w:val="en-GB"/>
        </w:rPr>
      </w:pPr>
      <w:r w:rsidRPr="003334DD">
        <w:rPr>
          <w:lang w:val="en-GB"/>
        </w:rPr>
        <w:t>Provincial Administration Act (AFS 54/2007) given in the province of Aland for the purpose of applying certain current state rules to state pensions.</w:t>
      </w:r>
    </w:p>
    <w:p w14:paraId="778C6FCB" w14:textId="77777777" w:rsidR="00C66454" w:rsidRPr="003334DD" w:rsidRDefault="00C66454" w:rsidP="00C66454">
      <w:pPr>
        <w:pStyle w:val="Arial10"/>
        <w:spacing w:after="120"/>
        <w:ind w:left="720"/>
        <w:rPr>
          <w:lang w:val="en-GB"/>
        </w:rPr>
      </w:pPr>
      <w:r w:rsidRPr="003334DD">
        <w:rPr>
          <w:lang w:val="en-GB"/>
        </w:rPr>
        <w:t>These benefits may include additional pension provided by the employer or compensation for loss of earnings referred to in the Criminal Damages Act (1204/2005).</w:t>
      </w:r>
    </w:p>
    <w:p w14:paraId="61A9ACF7" w14:textId="77777777" w:rsidR="00C66454" w:rsidRDefault="00C66454" w:rsidP="00C66454">
      <w:pPr>
        <w:pStyle w:val="Arial10"/>
        <w:spacing w:after="60"/>
        <w:ind w:left="720"/>
      </w:pPr>
      <w:r w:rsidRPr="003334DD">
        <w:rPr>
          <w:lang w:val="en-GB"/>
        </w:rPr>
        <w:t xml:space="preserve">However, the preferred income referred to in Chapter 4, section 7 of the Unemployment Security Act is not </w:t>
      </w:r>
      <w:proofErr w:type="gramStart"/>
      <w:r w:rsidRPr="003334DD">
        <w:rPr>
          <w:lang w:val="en-GB"/>
        </w:rPr>
        <w:t>taken into account</w:t>
      </w:r>
      <w:proofErr w:type="gramEnd"/>
      <w:r w:rsidRPr="003334DD">
        <w:rPr>
          <w:lang w:val="en-GB"/>
        </w:rPr>
        <w:t xml:space="preserve"> as a benefit. </w:t>
      </w:r>
      <w:proofErr w:type="spellStart"/>
      <w:r w:rsidRPr="003334DD">
        <w:t>This</w:t>
      </w:r>
      <w:proofErr w:type="spellEnd"/>
      <w:r w:rsidRPr="003334DD">
        <w:t xml:space="preserve"> </w:t>
      </w:r>
      <w:proofErr w:type="spellStart"/>
      <w:r w:rsidRPr="003334DD">
        <w:t>income</w:t>
      </w:r>
      <w:proofErr w:type="spellEnd"/>
      <w:r w:rsidRPr="003334DD">
        <w:t xml:space="preserve"> </w:t>
      </w:r>
      <w:proofErr w:type="spellStart"/>
      <w:r w:rsidRPr="003334DD">
        <w:t>includes</w:t>
      </w:r>
      <w:proofErr w:type="spellEnd"/>
    </w:p>
    <w:p w14:paraId="455D6110" w14:textId="77777777" w:rsidR="00C66454" w:rsidRPr="003334DD" w:rsidRDefault="00C66454" w:rsidP="00C66454">
      <w:pPr>
        <w:pStyle w:val="Arial10"/>
        <w:numPr>
          <w:ilvl w:val="0"/>
          <w:numId w:val="26"/>
        </w:numPr>
        <w:spacing w:after="60"/>
        <w:rPr>
          <w:lang w:val="en-GB"/>
        </w:rPr>
      </w:pPr>
      <w:r w:rsidRPr="003334DD">
        <w:rPr>
          <w:lang w:val="en-GB"/>
        </w:rPr>
        <w:t xml:space="preserve">survivors' </w:t>
      </w:r>
      <w:proofErr w:type="gramStart"/>
      <w:r w:rsidRPr="003334DD">
        <w:rPr>
          <w:lang w:val="en-GB"/>
        </w:rPr>
        <w:t>pensions;</w:t>
      </w:r>
      <w:proofErr w:type="gramEnd"/>
    </w:p>
    <w:p w14:paraId="2A617AC8" w14:textId="77777777" w:rsidR="00C66454" w:rsidRPr="003334DD" w:rsidRDefault="00C66454" w:rsidP="00C66454">
      <w:pPr>
        <w:pStyle w:val="Arial10"/>
        <w:numPr>
          <w:ilvl w:val="0"/>
          <w:numId w:val="26"/>
        </w:numPr>
        <w:spacing w:after="60"/>
        <w:rPr>
          <w:lang w:val="en-GB"/>
        </w:rPr>
      </w:pPr>
      <w:r w:rsidRPr="003334DD">
        <w:rPr>
          <w:lang w:val="en-GB"/>
        </w:rPr>
        <w:t>care allowance for a person receiving a pension in accordance with the Disability Benefits Act (570/2007</w:t>
      </w:r>
      <w:proofErr w:type="gramStart"/>
      <w:r w:rsidRPr="003334DD">
        <w:rPr>
          <w:lang w:val="en-GB"/>
        </w:rPr>
        <w:t>);</w:t>
      </w:r>
      <w:proofErr w:type="gramEnd"/>
    </w:p>
    <w:p w14:paraId="78B00792" w14:textId="77777777" w:rsidR="00C66454" w:rsidRPr="003334DD" w:rsidRDefault="00C66454" w:rsidP="00C66454">
      <w:pPr>
        <w:pStyle w:val="Arial10"/>
        <w:numPr>
          <w:ilvl w:val="0"/>
          <w:numId w:val="26"/>
        </w:numPr>
        <w:spacing w:after="60"/>
        <w:rPr>
          <w:lang w:val="en-GB"/>
        </w:rPr>
      </w:pPr>
      <w:r w:rsidRPr="003334DD">
        <w:rPr>
          <w:lang w:val="en-GB"/>
        </w:rPr>
        <w:t xml:space="preserve">compensation for functional limitation under the Workers' Compensation </w:t>
      </w:r>
      <w:proofErr w:type="gramStart"/>
      <w:r w:rsidRPr="003334DD">
        <w:rPr>
          <w:lang w:val="en-GB"/>
        </w:rPr>
        <w:t>Act  (</w:t>
      </w:r>
      <w:proofErr w:type="gramEnd"/>
      <w:r w:rsidRPr="003334DD">
        <w:rPr>
          <w:lang w:val="en-GB"/>
        </w:rPr>
        <w:t>459/2015) and the Occupational Accidents and Disease Act for Farmers (873/2015);</w:t>
      </w:r>
    </w:p>
    <w:p w14:paraId="141F5FBB" w14:textId="77777777" w:rsidR="00C66454" w:rsidRPr="003334DD" w:rsidRDefault="00C66454" w:rsidP="00C66454">
      <w:pPr>
        <w:pStyle w:val="Arial10"/>
        <w:numPr>
          <w:ilvl w:val="0"/>
          <w:numId w:val="26"/>
        </w:numPr>
        <w:spacing w:after="60"/>
        <w:rPr>
          <w:lang w:val="en-GB"/>
        </w:rPr>
      </w:pPr>
      <w:r w:rsidRPr="003334DD">
        <w:rPr>
          <w:lang w:val="en-GB"/>
        </w:rPr>
        <w:t xml:space="preserve">annuity and supplementary index under the Compensation for Military Injuries </w:t>
      </w:r>
    </w:p>
    <w:p w14:paraId="12A84DCC" w14:textId="77777777" w:rsidR="00C66454" w:rsidRPr="003334DD" w:rsidRDefault="00C66454" w:rsidP="00C66454">
      <w:pPr>
        <w:pStyle w:val="Arial10"/>
        <w:numPr>
          <w:ilvl w:val="0"/>
          <w:numId w:val="26"/>
        </w:numPr>
        <w:spacing w:after="60"/>
        <w:rPr>
          <w:lang w:val="en-GB"/>
        </w:rPr>
      </w:pPr>
      <w:r w:rsidRPr="003334DD">
        <w:rPr>
          <w:lang w:val="en-GB"/>
        </w:rPr>
        <w:t xml:space="preserve">disability allowance in accordance with the Disability Benefits </w:t>
      </w:r>
      <w:proofErr w:type="gramStart"/>
      <w:r w:rsidRPr="003334DD">
        <w:rPr>
          <w:lang w:val="en-GB"/>
        </w:rPr>
        <w:t>Act;</w:t>
      </w:r>
      <w:proofErr w:type="gramEnd"/>
    </w:p>
    <w:p w14:paraId="5DBD3BD0" w14:textId="77777777" w:rsidR="00C66454" w:rsidRPr="003334DD" w:rsidRDefault="00C66454" w:rsidP="00C66454">
      <w:pPr>
        <w:pStyle w:val="Arial10"/>
        <w:numPr>
          <w:ilvl w:val="0"/>
          <w:numId w:val="26"/>
        </w:numPr>
        <w:spacing w:after="60"/>
        <w:rPr>
          <w:lang w:val="en-GB"/>
        </w:rPr>
      </w:pPr>
      <w:r w:rsidRPr="003334DD">
        <w:rPr>
          <w:lang w:val="en-GB"/>
        </w:rPr>
        <w:t>housing allowance in accordance with the Act on Housing Allowance for Pensioners (571/2007</w:t>
      </w:r>
      <w:proofErr w:type="gramStart"/>
      <w:r w:rsidRPr="003334DD">
        <w:rPr>
          <w:lang w:val="en-GB"/>
        </w:rPr>
        <w:t>);</w:t>
      </w:r>
      <w:proofErr w:type="gramEnd"/>
    </w:p>
    <w:p w14:paraId="3FAC76F3" w14:textId="77777777" w:rsidR="00C66454" w:rsidRPr="003334DD" w:rsidRDefault="00C66454" w:rsidP="00C66454">
      <w:pPr>
        <w:pStyle w:val="Arial10"/>
        <w:numPr>
          <w:ilvl w:val="0"/>
          <w:numId w:val="26"/>
        </w:numPr>
        <w:spacing w:after="60"/>
        <w:rPr>
          <w:lang w:val="en-GB"/>
        </w:rPr>
      </w:pPr>
      <w:r>
        <w:rPr>
          <w:lang w:val="en-GB"/>
        </w:rPr>
        <w:t>ho</w:t>
      </w:r>
      <w:r w:rsidRPr="003334DD">
        <w:rPr>
          <w:lang w:val="en-GB"/>
        </w:rPr>
        <w:t>using allowance in accordance with the Act on General Housing Allowance (938/2014</w:t>
      </w:r>
      <w:proofErr w:type="gramStart"/>
      <w:r w:rsidRPr="003334DD">
        <w:rPr>
          <w:lang w:val="en-GB"/>
        </w:rPr>
        <w:t>);</w:t>
      </w:r>
      <w:proofErr w:type="gramEnd"/>
    </w:p>
    <w:p w14:paraId="565C20B1" w14:textId="77777777" w:rsidR="00C66454" w:rsidRPr="003334DD" w:rsidRDefault="00C66454" w:rsidP="00C66454">
      <w:pPr>
        <w:pStyle w:val="Arial10"/>
        <w:numPr>
          <w:ilvl w:val="0"/>
          <w:numId w:val="26"/>
        </w:numPr>
        <w:spacing w:after="60"/>
        <w:rPr>
          <w:lang w:val="en-GB"/>
        </w:rPr>
      </w:pPr>
      <w:r w:rsidRPr="003334DD">
        <w:rPr>
          <w:lang w:val="en-GB"/>
        </w:rPr>
        <w:t>child benefit in accordance with the Child Benefit Act (796/1992</w:t>
      </w:r>
      <w:proofErr w:type="gramStart"/>
      <w:r w:rsidRPr="003334DD">
        <w:rPr>
          <w:lang w:val="en-GB"/>
        </w:rPr>
        <w:t>);</w:t>
      </w:r>
      <w:proofErr w:type="gramEnd"/>
    </w:p>
    <w:p w14:paraId="275F0D08" w14:textId="77777777" w:rsidR="00C66454" w:rsidRPr="003334DD" w:rsidRDefault="00C66454" w:rsidP="00C66454">
      <w:pPr>
        <w:pStyle w:val="Arial10"/>
        <w:numPr>
          <w:ilvl w:val="0"/>
          <w:numId w:val="26"/>
        </w:numPr>
        <w:spacing w:after="60"/>
        <w:rPr>
          <w:lang w:val="en-GB"/>
        </w:rPr>
      </w:pPr>
      <w:r w:rsidRPr="003334DD">
        <w:rPr>
          <w:lang w:val="en-GB"/>
        </w:rPr>
        <w:t>social assistance in accordance with the Act on Social Assistance (1412/1997</w:t>
      </w:r>
      <w:proofErr w:type="gramStart"/>
      <w:r w:rsidRPr="003334DD">
        <w:rPr>
          <w:lang w:val="en-GB"/>
        </w:rPr>
        <w:t>);</w:t>
      </w:r>
      <w:proofErr w:type="gramEnd"/>
    </w:p>
    <w:p w14:paraId="0483A083" w14:textId="77777777" w:rsidR="00C66454" w:rsidRPr="003334DD" w:rsidRDefault="00C66454" w:rsidP="00C66454">
      <w:pPr>
        <w:pStyle w:val="Arial10"/>
        <w:numPr>
          <w:ilvl w:val="0"/>
          <w:numId w:val="26"/>
        </w:numPr>
        <w:spacing w:after="60"/>
        <w:rPr>
          <w:lang w:val="en-GB"/>
        </w:rPr>
      </w:pPr>
      <w:r w:rsidRPr="003334DD">
        <w:rPr>
          <w:lang w:val="en-GB"/>
        </w:rPr>
        <w:t>military benefits under the Act on Military Benefits (781/1993</w:t>
      </w:r>
      <w:proofErr w:type="gramStart"/>
      <w:r w:rsidRPr="003334DD">
        <w:rPr>
          <w:lang w:val="en-GB"/>
        </w:rPr>
        <w:t>);</w:t>
      </w:r>
      <w:proofErr w:type="gramEnd"/>
    </w:p>
    <w:p w14:paraId="48B16255" w14:textId="77777777" w:rsidR="00C66454" w:rsidRPr="003334DD" w:rsidRDefault="00C66454" w:rsidP="00C66454">
      <w:pPr>
        <w:pStyle w:val="Arial10"/>
        <w:numPr>
          <w:ilvl w:val="0"/>
          <w:numId w:val="26"/>
        </w:numPr>
        <w:spacing w:after="60"/>
        <w:rPr>
          <w:lang w:val="en-GB"/>
        </w:rPr>
      </w:pPr>
      <w:r w:rsidRPr="003334DD">
        <w:rPr>
          <w:lang w:val="en-GB"/>
        </w:rPr>
        <w:t xml:space="preserve">compensation for costs under the Workers' Compensation Act, Accident and Disease Act for Farmers and the Military Injuries </w:t>
      </w:r>
      <w:proofErr w:type="gramStart"/>
      <w:r w:rsidRPr="003334DD">
        <w:rPr>
          <w:lang w:val="en-GB"/>
        </w:rPr>
        <w:t>Act;</w:t>
      </w:r>
      <w:proofErr w:type="gramEnd"/>
    </w:p>
    <w:p w14:paraId="58163F2E" w14:textId="77777777" w:rsidR="00C66454" w:rsidRPr="003D5B91" w:rsidRDefault="00C66454" w:rsidP="00C66454">
      <w:pPr>
        <w:pStyle w:val="Arial10"/>
        <w:numPr>
          <w:ilvl w:val="0"/>
          <w:numId w:val="26"/>
        </w:numPr>
        <w:spacing w:after="120"/>
        <w:rPr>
          <w:lang w:val="en-GB"/>
        </w:rPr>
      </w:pPr>
      <w:r w:rsidRPr="003334DD">
        <w:rPr>
          <w:lang w:val="en-GB"/>
        </w:rPr>
        <w:t>partial early old-age pension in accordance with the Employment Pensions Act</w:t>
      </w:r>
      <w:r>
        <w:rPr>
          <w:lang w:val="en-GB"/>
        </w:rPr>
        <w:t>.</w:t>
      </w:r>
    </w:p>
    <w:p w14:paraId="68829B8E" w14:textId="77777777" w:rsidR="00C66454" w:rsidRPr="003D5B91" w:rsidRDefault="00C66454" w:rsidP="00C66454">
      <w:pPr>
        <w:pStyle w:val="Arial10Lihavoitu"/>
        <w:spacing w:after="120"/>
        <w:rPr>
          <w:lang w:val="en-GB"/>
        </w:rPr>
      </w:pPr>
      <w:r w:rsidRPr="003D5B91">
        <w:rPr>
          <w:lang w:val="en-GB"/>
        </w:rPr>
        <w:t>De minimis aid</w:t>
      </w:r>
    </w:p>
    <w:p w14:paraId="75967A3D" w14:textId="77777777" w:rsidR="00C66454" w:rsidRPr="00684017" w:rsidRDefault="00C66454" w:rsidP="00C66454">
      <w:pPr>
        <w:pStyle w:val="Arial10Lihavoitu"/>
        <w:numPr>
          <w:ilvl w:val="0"/>
          <w:numId w:val="23"/>
        </w:numPr>
        <w:spacing w:after="120"/>
        <w:rPr>
          <w:b w:val="0"/>
          <w:bCs/>
          <w:lang w:val="en-GB"/>
        </w:rPr>
      </w:pPr>
      <w:r w:rsidRPr="00684017">
        <w:rPr>
          <w:b w:val="0"/>
          <w:bCs/>
          <w:lang w:val="en-GB"/>
        </w:rPr>
        <w:lastRenderedPageBreak/>
        <w:t>De minimis aid refers to low-value public aid, with a total amount of no more than 300,000 euros per company over a three-year period. In Finland, de minimis aid is granted to businesses by entities such as Finnvera, Business Finland, and ELY Centres.</w:t>
      </w:r>
    </w:p>
    <w:p w14:paraId="28DC6654" w14:textId="77777777" w:rsidR="00C66454" w:rsidRDefault="00C66454" w:rsidP="00C66454">
      <w:pPr>
        <w:pStyle w:val="Arial10Lihavoitu"/>
        <w:spacing w:after="120"/>
        <w:ind w:left="720"/>
        <w:rPr>
          <w:b w:val="0"/>
          <w:bCs/>
          <w:lang w:val="en-GB"/>
        </w:rPr>
      </w:pPr>
      <w:r w:rsidRPr="00684017">
        <w:rPr>
          <w:b w:val="0"/>
          <w:bCs/>
          <w:lang w:val="en-GB"/>
        </w:rPr>
        <w:t>A mention of de minimis aid is included in the grant decision.</w:t>
      </w:r>
    </w:p>
    <w:p w14:paraId="2A4E7B36" w14:textId="77777777" w:rsidR="00C66454" w:rsidRPr="00684017" w:rsidRDefault="00C66454" w:rsidP="00C66454">
      <w:pPr>
        <w:pStyle w:val="Arial10Lihavoitu"/>
        <w:spacing w:after="120"/>
        <w:ind w:left="720"/>
        <w:rPr>
          <w:b w:val="0"/>
          <w:bCs/>
        </w:rPr>
      </w:pPr>
      <w:r w:rsidRPr="00684017">
        <w:rPr>
          <w:b w:val="0"/>
          <w:bCs/>
        </w:rPr>
        <w:t xml:space="preserve">For </w:t>
      </w:r>
      <w:proofErr w:type="spellStart"/>
      <w:r w:rsidRPr="00684017">
        <w:rPr>
          <w:b w:val="0"/>
          <w:bCs/>
        </w:rPr>
        <w:t>more</w:t>
      </w:r>
      <w:proofErr w:type="spellEnd"/>
      <w:r w:rsidRPr="00684017">
        <w:rPr>
          <w:b w:val="0"/>
          <w:bCs/>
        </w:rPr>
        <w:t xml:space="preserve"> </w:t>
      </w:r>
      <w:proofErr w:type="spellStart"/>
      <w:r w:rsidRPr="00684017">
        <w:rPr>
          <w:b w:val="0"/>
          <w:bCs/>
        </w:rPr>
        <w:t>information</w:t>
      </w:r>
      <w:proofErr w:type="spellEnd"/>
      <w:r w:rsidRPr="00684017">
        <w:rPr>
          <w:b w:val="0"/>
          <w:bCs/>
        </w:rPr>
        <w:t xml:space="preserve"> on de minimis </w:t>
      </w:r>
      <w:proofErr w:type="spellStart"/>
      <w:r w:rsidRPr="00684017">
        <w:rPr>
          <w:b w:val="0"/>
          <w:bCs/>
        </w:rPr>
        <w:t>aid</w:t>
      </w:r>
      <w:proofErr w:type="spellEnd"/>
      <w:r w:rsidRPr="00684017">
        <w:rPr>
          <w:b w:val="0"/>
          <w:bCs/>
        </w:rPr>
        <w:t xml:space="preserve">, </w:t>
      </w:r>
      <w:proofErr w:type="spellStart"/>
      <w:r w:rsidRPr="00684017">
        <w:rPr>
          <w:b w:val="0"/>
          <w:bCs/>
        </w:rPr>
        <w:t>visit</w:t>
      </w:r>
      <w:proofErr w:type="spellEnd"/>
      <w:r w:rsidRPr="00684017">
        <w:rPr>
          <w:b w:val="0"/>
          <w:bCs/>
        </w:rPr>
        <w:t xml:space="preserve"> </w:t>
      </w:r>
      <w:hyperlink r:id="rId9" w:history="1">
        <w:r w:rsidRPr="00684017">
          <w:rPr>
            <w:rStyle w:val="Hyperlinkki"/>
            <w:b w:val="0"/>
            <w:bCs/>
          </w:rPr>
          <w:t>tem.fi/</w:t>
        </w:r>
        <w:proofErr w:type="spellStart"/>
        <w:r w:rsidRPr="00684017">
          <w:rPr>
            <w:rStyle w:val="Hyperlinkki"/>
            <w:b w:val="0"/>
            <w:bCs/>
          </w:rPr>
          <w:t>vahamerkityksinen</w:t>
        </w:r>
        <w:proofErr w:type="spellEnd"/>
        <w:r w:rsidRPr="00684017">
          <w:rPr>
            <w:rStyle w:val="Hyperlinkki"/>
            <w:b w:val="0"/>
            <w:bCs/>
          </w:rPr>
          <w:t>-tuki-eli-de-minimis-tuki</w:t>
        </w:r>
      </w:hyperlink>
    </w:p>
    <w:p w14:paraId="1FD9802A" w14:textId="77777777" w:rsidR="00C66454" w:rsidRPr="008A4F93" w:rsidRDefault="00C66454" w:rsidP="00C66454">
      <w:pPr>
        <w:pStyle w:val="Arial10"/>
        <w:numPr>
          <w:ilvl w:val="0"/>
          <w:numId w:val="23"/>
        </w:numPr>
        <w:spacing w:after="120"/>
        <w:rPr>
          <w:lang w:val="en-US"/>
        </w:rPr>
      </w:pPr>
      <w:r w:rsidRPr="008A4F93">
        <w:rPr>
          <w:lang w:val="en-US"/>
        </w:rPr>
        <w:t>The accounting period is usually 12 months. In the case of double-entry accounting, the accounting period may consist of a 12-month period other than the calendar year. The accounting period of companies and entrepreneurs using single-entry accounting is always the calendar year.</w:t>
      </w:r>
    </w:p>
    <w:p w14:paraId="761691EA" w14:textId="77777777" w:rsidR="00C66454" w:rsidRPr="008A4F93" w:rsidRDefault="00C66454" w:rsidP="00C66454">
      <w:pPr>
        <w:pStyle w:val="Arial10"/>
        <w:spacing w:after="120"/>
        <w:ind w:left="720"/>
        <w:rPr>
          <w:lang w:val="en-US"/>
        </w:rPr>
      </w:pPr>
      <w:r w:rsidRPr="008A4F93">
        <w:rPr>
          <w:lang w:val="en-US"/>
        </w:rPr>
        <w:t>The first accounting period starts from the date on which your company is established. When the operations start, the length of the accounting period may be longer or shorter than 12 months. However, the maximum length of the accounting period is 18 months. In the case of single-entry accounting, however, the maximum length of the accounting period is 12 months.</w:t>
      </w:r>
    </w:p>
    <w:p w14:paraId="5AE8A2DC" w14:textId="77777777" w:rsidR="00C66454" w:rsidRPr="003D5B91" w:rsidRDefault="00C66454" w:rsidP="00C66454">
      <w:pPr>
        <w:pStyle w:val="Arial10Lihavoitu"/>
        <w:spacing w:after="120"/>
        <w:rPr>
          <w:lang w:val="en-GB"/>
        </w:rPr>
      </w:pPr>
      <w:r w:rsidRPr="003D5B91">
        <w:rPr>
          <w:lang w:val="en-GB"/>
        </w:rPr>
        <w:t>Consents</w:t>
      </w:r>
    </w:p>
    <w:p w14:paraId="29BCBEA5" w14:textId="77777777" w:rsidR="00C66454" w:rsidRPr="003D5B91" w:rsidRDefault="00C66454" w:rsidP="00C66454">
      <w:pPr>
        <w:pStyle w:val="Arial10Lihavoitu"/>
        <w:numPr>
          <w:ilvl w:val="0"/>
          <w:numId w:val="23"/>
        </w:numPr>
        <w:spacing w:after="120"/>
        <w:rPr>
          <w:b w:val="0"/>
          <w:bCs/>
          <w:lang w:val="en-GB"/>
        </w:rPr>
      </w:pPr>
      <w:r>
        <w:rPr>
          <w:b w:val="0"/>
          <w:bCs/>
          <w:lang w:val="en-GB"/>
        </w:rPr>
        <w:t>C</w:t>
      </w:r>
      <w:r w:rsidRPr="00790231">
        <w:rPr>
          <w:b w:val="0"/>
          <w:bCs/>
          <w:lang w:val="en-GB"/>
        </w:rPr>
        <w:t>onsents are voluntary. You can withdraw your consent at any time by contacting the employment authority.</w:t>
      </w:r>
    </w:p>
    <w:p w14:paraId="48EA88EC" w14:textId="77777777" w:rsidR="00C66454" w:rsidRPr="003D5B91" w:rsidRDefault="00C66454" w:rsidP="00C66454">
      <w:pPr>
        <w:pStyle w:val="Arial10Lihavoitu"/>
        <w:spacing w:after="120"/>
        <w:rPr>
          <w:lang w:val="en-GB"/>
        </w:rPr>
      </w:pPr>
      <w:r w:rsidRPr="003D5B91">
        <w:rPr>
          <w:lang w:val="en-GB"/>
        </w:rPr>
        <w:t>Attachments to the application</w:t>
      </w:r>
    </w:p>
    <w:p w14:paraId="22BC8664" w14:textId="6BB6F72F" w:rsidR="00E82515" w:rsidRPr="00E82515" w:rsidRDefault="00E82515" w:rsidP="00E82515">
      <w:pPr>
        <w:pStyle w:val="Luettelokappale"/>
        <w:numPr>
          <w:ilvl w:val="0"/>
          <w:numId w:val="33"/>
        </w:numPr>
        <w:rPr>
          <w:rFonts w:cs="Arial"/>
          <w:bCs/>
          <w:sz w:val="20"/>
          <w:lang w:val="en-US"/>
        </w:rPr>
      </w:pPr>
      <w:r w:rsidRPr="00E82515">
        <w:rPr>
          <w:sz w:val="18"/>
          <w:szCs w:val="18"/>
          <w:lang w:val="en-US"/>
        </w:rPr>
        <w:t>Attach to the application t</w:t>
      </w:r>
      <w:r w:rsidRPr="00E82515">
        <w:rPr>
          <w:rFonts w:cs="Arial"/>
          <w:sz w:val="18"/>
          <w:szCs w:val="18"/>
          <w:lang w:val="en-US"/>
        </w:rPr>
        <w:t>he</w:t>
      </w:r>
      <w:r w:rsidRPr="00E82515">
        <w:rPr>
          <w:rFonts w:cs="Arial"/>
          <w:bCs/>
          <w:sz w:val="20"/>
          <w:lang w:val="en-US"/>
        </w:rPr>
        <w:t xml:space="preserve"> company’s up-to-date financial information, verified by an accountant, covering at least five months. This includes, for example, the income statement and balance sheet specifications.</w:t>
      </w:r>
      <w:r>
        <w:rPr>
          <w:rFonts w:cs="Arial"/>
          <w:bCs/>
          <w:sz w:val="20"/>
          <w:lang w:val="en-US"/>
        </w:rPr>
        <w:t xml:space="preserve"> Discuss any other required attachments in advance with the employment authority.</w:t>
      </w:r>
    </w:p>
    <w:p w14:paraId="32544C3F" w14:textId="357C7D46" w:rsidR="005756CC" w:rsidRPr="00E82515" w:rsidRDefault="005756CC" w:rsidP="005756CC">
      <w:pPr>
        <w:jc w:val="both"/>
        <w:rPr>
          <w:color w:val="000000"/>
          <w:sz w:val="20"/>
          <w:lang w:val="en-US"/>
        </w:rPr>
      </w:pPr>
    </w:p>
    <w:p w14:paraId="66FDEBE5" w14:textId="77777777" w:rsidR="00741DBC" w:rsidRPr="00E82515" w:rsidRDefault="00741DBC" w:rsidP="005756CC">
      <w:pPr>
        <w:jc w:val="both"/>
        <w:rPr>
          <w:color w:val="000000"/>
          <w:sz w:val="20"/>
          <w:lang w:val="en-US"/>
        </w:rPr>
      </w:pPr>
    </w:p>
    <w:p w14:paraId="364F9652" w14:textId="77777777" w:rsidR="003E0433" w:rsidRPr="00E82515" w:rsidRDefault="003E0433" w:rsidP="00741DBC">
      <w:pPr>
        <w:rPr>
          <w:lang w:val="en-US"/>
        </w:rPr>
      </w:pPr>
    </w:p>
    <w:sectPr w:rsidR="003E0433" w:rsidRPr="00E82515" w:rsidSect="002158EF">
      <w:footerReference w:type="default" r:id="rId10"/>
      <w:headerReference w:type="first" r:id="rId11"/>
      <w:footerReference w:type="first" r:id="rId12"/>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D2890" w14:textId="77777777" w:rsidR="00027FEC" w:rsidRDefault="00027FEC">
      <w:r>
        <w:separator/>
      </w:r>
    </w:p>
  </w:endnote>
  <w:endnote w:type="continuationSeparator" w:id="0">
    <w:p w14:paraId="06FD718B" w14:textId="77777777" w:rsidR="00027FEC" w:rsidRDefault="0002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D851F" w14:textId="6D147D69" w:rsidR="00080401" w:rsidRPr="002A0CC5" w:rsidRDefault="000D1C43" w:rsidP="005173FC">
    <w:pPr>
      <w:pStyle w:val="Alatunniste"/>
      <w:tabs>
        <w:tab w:val="clear" w:pos="9638"/>
        <w:tab w:val="right" w:pos="10206"/>
      </w:tabs>
      <w:rPr>
        <w:sz w:val="14"/>
        <w:szCs w:val="14"/>
      </w:rPr>
    </w:pPr>
    <w:r>
      <w:rPr>
        <w:sz w:val="14"/>
        <w:szCs w:val="14"/>
      </w:rPr>
      <w:t>keha20j3_en 12/2024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CE2F" w14:textId="016EA252" w:rsidR="00080401" w:rsidRPr="002158EF" w:rsidRDefault="000D1C43" w:rsidP="005173FC">
    <w:pPr>
      <w:pStyle w:val="Alatunniste"/>
      <w:tabs>
        <w:tab w:val="clear" w:pos="9638"/>
        <w:tab w:val="right" w:pos="10206"/>
      </w:tabs>
      <w:rPr>
        <w:sz w:val="14"/>
        <w:szCs w:val="14"/>
      </w:rPr>
    </w:pPr>
    <w:r>
      <w:rPr>
        <w:sz w:val="14"/>
        <w:szCs w:val="14"/>
      </w:rPr>
      <w:t>keha20j3_en 12/2024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135DC" w14:textId="77777777" w:rsidR="00027FEC" w:rsidRDefault="00027FEC">
      <w:r>
        <w:separator/>
      </w:r>
    </w:p>
  </w:footnote>
  <w:footnote w:type="continuationSeparator" w:id="0">
    <w:p w14:paraId="6F2A1A33" w14:textId="77777777" w:rsidR="00027FEC" w:rsidRDefault="00027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8"/>
      <w:gridCol w:w="7037"/>
    </w:tblGrid>
    <w:tr w:rsidR="00080401" w:rsidRPr="00CC67F5" w14:paraId="3D9B3400" w14:textId="77777777" w:rsidTr="006842E7">
      <w:trPr>
        <w:trHeight w:val="125"/>
      </w:trPr>
      <w:tc>
        <w:tcPr>
          <w:tcW w:w="1552" w:type="pct"/>
          <w:vMerge w:val="restart"/>
          <w:tcBorders>
            <w:top w:val="nil"/>
            <w:left w:val="nil"/>
            <w:right w:val="nil"/>
          </w:tcBorders>
        </w:tcPr>
        <w:p w14:paraId="2BB6E4C6" w14:textId="528E62AD" w:rsidR="00080401" w:rsidRPr="00CC67F5" w:rsidRDefault="00572780" w:rsidP="00C96D80">
          <w:pPr>
            <w:rPr>
              <w:rStyle w:val="Arial6"/>
            </w:rPr>
          </w:pPr>
          <w:r>
            <w:rPr>
              <w:noProof/>
              <w:spacing w:val="40"/>
              <w:sz w:val="12"/>
            </w:rPr>
            <w:drawing>
              <wp:inline distT="0" distB="0" distL="0" distR="0" wp14:anchorId="3B6C73CB" wp14:editId="7D323CF4">
                <wp:extent cx="1467267" cy="523727"/>
                <wp:effectExtent l="0" t="0" r="0" b="0"/>
                <wp:docPr id="4851953" name="Kuva 1" descr="Kuva, joka sisältää kohteen kuvakaappaus, Grafiikka, Fontti,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953" name="Kuva 1" descr="Kuva, joka sisältää kohteen kuvakaappaus, Grafiikka, Fontti,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467267" cy="523727"/>
                        </a:xfrm>
                        <a:prstGeom prst="rect">
                          <a:avLst/>
                        </a:prstGeom>
                      </pic:spPr>
                    </pic:pic>
                  </a:graphicData>
                </a:graphic>
              </wp:inline>
            </w:drawing>
          </w:r>
        </w:p>
      </w:tc>
      <w:tc>
        <w:tcPr>
          <w:tcW w:w="3448" w:type="pct"/>
          <w:tcBorders>
            <w:top w:val="nil"/>
            <w:left w:val="nil"/>
            <w:bottom w:val="nil"/>
            <w:right w:val="nil"/>
          </w:tcBorders>
        </w:tcPr>
        <w:p w14:paraId="22735546" w14:textId="77777777" w:rsidR="00080401" w:rsidRPr="00CC67F5" w:rsidRDefault="00080401" w:rsidP="00C96D80">
          <w:pPr>
            <w:jc w:val="center"/>
            <w:rPr>
              <w:rStyle w:val="Arial6"/>
            </w:rPr>
          </w:pPr>
        </w:p>
      </w:tc>
    </w:tr>
    <w:tr w:rsidR="00080401" w14:paraId="2F0C6164" w14:textId="77777777" w:rsidTr="006842E7">
      <w:trPr>
        <w:cantSplit/>
        <w:trHeight w:hRule="exact" w:val="851"/>
      </w:trPr>
      <w:tc>
        <w:tcPr>
          <w:tcW w:w="1552" w:type="pct"/>
          <w:vMerge/>
          <w:tcBorders>
            <w:left w:val="nil"/>
            <w:bottom w:val="nil"/>
            <w:right w:val="nil"/>
          </w:tcBorders>
        </w:tcPr>
        <w:p w14:paraId="0626A81D" w14:textId="77777777" w:rsidR="00080401" w:rsidRDefault="00080401" w:rsidP="00C96D80"/>
      </w:tc>
      <w:tc>
        <w:tcPr>
          <w:tcW w:w="3448" w:type="pct"/>
          <w:tcBorders>
            <w:top w:val="nil"/>
            <w:left w:val="nil"/>
            <w:bottom w:val="nil"/>
            <w:right w:val="nil"/>
          </w:tcBorders>
          <w:vAlign w:val="center"/>
        </w:tcPr>
        <w:p w14:paraId="140C1849" w14:textId="77777777" w:rsidR="00080401" w:rsidRDefault="00080401" w:rsidP="00C96D80">
          <w:pPr>
            <w:pStyle w:val="Arial9Lihavoitu"/>
          </w:pPr>
        </w:p>
      </w:tc>
    </w:tr>
  </w:tbl>
  <w:p w14:paraId="09010E00"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7BD3"/>
    <w:multiLevelType w:val="hybridMultilevel"/>
    <w:tmpl w:val="59B6ECD6"/>
    <w:lvl w:ilvl="0" w:tplc="42FC301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B05104"/>
    <w:multiLevelType w:val="hybridMultilevel"/>
    <w:tmpl w:val="AB8A62B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2D852F6"/>
    <w:multiLevelType w:val="hybridMultilevel"/>
    <w:tmpl w:val="C0B47430"/>
    <w:lvl w:ilvl="0" w:tplc="87507730">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6882FA7"/>
    <w:multiLevelType w:val="hybridMultilevel"/>
    <w:tmpl w:val="0EFE9F56"/>
    <w:lvl w:ilvl="0" w:tplc="42FC301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94734A"/>
    <w:multiLevelType w:val="hybridMultilevel"/>
    <w:tmpl w:val="5EB01FAA"/>
    <w:lvl w:ilvl="0" w:tplc="E68C1680">
      <w:start w:val="10"/>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A33B23"/>
    <w:multiLevelType w:val="hybridMultilevel"/>
    <w:tmpl w:val="0046DC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98070E"/>
    <w:multiLevelType w:val="hybridMultilevel"/>
    <w:tmpl w:val="AC801A94"/>
    <w:lvl w:ilvl="0" w:tplc="C182424C">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2C65EDD"/>
    <w:multiLevelType w:val="hybridMultilevel"/>
    <w:tmpl w:val="17F09520"/>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7F82CB9"/>
    <w:multiLevelType w:val="hybridMultilevel"/>
    <w:tmpl w:val="DC8C6E14"/>
    <w:lvl w:ilvl="0" w:tplc="CE0C4A5C">
      <w:numFmt w:val="bullet"/>
      <w:lvlText w:val="-"/>
      <w:lvlJc w:val="left"/>
      <w:pPr>
        <w:ind w:left="833" w:hanging="360"/>
      </w:pPr>
      <w:rPr>
        <w:rFonts w:ascii="Arial" w:eastAsia="Times New Roman" w:hAnsi="Arial" w:cs="Aria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9" w15:restartNumberingAfterBreak="0">
    <w:nsid w:val="19FD22C7"/>
    <w:multiLevelType w:val="hybridMultilevel"/>
    <w:tmpl w:val="8DD491E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CDB4077"/>
    <w:multiLevelType w:val="hybridMultilevel"/>
    <w:tmpl w:val="9928FA4E"/>
    <w:lvl w:ilvl="0" w:tplc="CE0C4A5C">
      <w:numFmt w:val="bullet"/>
      <w:lvlText w:val="-"/>
      <w:lvlJc w:val="left"/>
      <w:pPr>
        <w:ind w:left="833" w:hanging="360"/>
      </w:pPr>
      <w:rPr>
        <w:rFonts w:ascii="Arial" w:eastAsia="Times New Roman" w:hAnsi="Arial" w:cs="Aria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1" w15:restartNumberingAfterBreak="0">
    <w:nsid w:val="21212B17"/>
    <w:multiLevelType w:val="hybridMultilevel"/>
    <w:tmpl w:val="5AC0DFF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35116E0"/>
    <w:multiLevelType w:val="hybridMultilevel"/>
    <w:tmpl w:val="7EB8DE6C"/>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64435CD"/>
    <w:multiLevelType w:val="hybridMultilevel"/>
    <w:tmpl w:val="87D6893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F8664F6"/>
    <w:multiLevelType w:val="hybridMultilevel"/>
    <w:tmpl w:val="1EA628F4"/>
    <w:lvl w:ilvl="0" w:tplc="CE0C4A5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CE26F2"/>
    <w:multiLevelType w:val="hybridMultilevel"/>
    <w:tmpl w:val="49162D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569313A"/>
    <w:multiLevelType w:val="hybridMultilevel"/>
    <w:tmpl w:val="7736F2D6"/>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3F014F95"/>
    <w:multiLevelType w:val="hybridMultilevel"/>
    <w:tmpl w:val="8B8CEC58"/>
    <w:lvl w:ilvl="0" w:tplc="DFF09036">
      <w:numFmt w:val="bullet"/>
      <w:lvlText w:val="-"/>
      <w:lvlJc w:val="left"/>
      <w:pPr>
        <w:ind w:left="1440" w:hanging="360"/>
      </w:pPr>
      <w:rPr>
        <w:rFonts w:ascii="Arial" w:eastAsia="Times New Roman"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44954C5E"/>
    <w:multiLevelType w:val="hybridMultilevel"/>
    <w:tmpl w:val="E7BE25CA"/>
    <w:lvl w:ilvl="0" w:tplc="E3606C84">
      <w:start w:val="1"/>
      <w:numFmt w:val="decimal"/>
      <w:lvlText w:val="%1."/>
      <w:lvlJc w:val="left"/>
      <w:pPr>
        <w:ind w:left="720" w:hanging="360"/>
      </w:pPr>
      <w:rPr>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5D652BA"/>
    <w:multiLevelType w:val="hybridMultilevel"/>
    <w:tmpl w:val="AB2646BE"/>
    <w:lvl w:ilvl="0" w:tplc="42FC30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143C06"/>
    <w:multiLevelType w:val="hybridMultilevel"/>
    <w:tmpl w:val="0644DA0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35C330D"/>
    <w:multiLevelType w:val="hybridMultilevel"/>
    <w:tmpl w:val="6E08AE9C"/>
    <w:lvl w:ilvl="0" w:tplc="42FC301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5AB06A28"/>
    <w:multiLevelType w:val="hybridMultilevel"/>
    <w:tmpl w:val="5AC0DFF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4" w15:restartNumberingAfterBreak="0">
    <w:nsid w:val="5CCE0A69"/>
    <w:multiLevelType w:val="hybridMultilevel"/>
    <w:tmpl w:val="0A72283E"/>
    <w:lvl w:ilvl="0" w:tplc="42FC301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E9E2F28"/>
    <w:multiLevelType w:val="hybridMultilevel"/>
    <w:tmpl w:val="98E2C46A"/>
    <w:lvl w:ilvl="0" w:tplc="42FC301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D912D8E"/>
    <w:multiLevelType w:val="hybridMultilevel"/>
    <w:tmpl w:val="9D5EA970"/>
    <w:lvl w:ilvl="0" w:tplc="42FC301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2520A2C"/>
    <w:multiLevelType w:val="hybridMultilevel"/>
    <w:tmpl w:val="B5B2ED50"/>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72F74E7D"/>
    <w:multiLevelType w:val="hybridMultilevel"/>
    <w:tmpl w:val="B9A688D6"/>
    <w:lvl w:ilvl="0" w:tplc="42FC301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4F6481C"/>
    <w:multiLevelType w:val="hybridMultilevel"/>
    <w:tmpl w:val="A634A824"/>
    <w:lvl w:ilvl="0" w:tplc="739C8082">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1" w15:restartNumberingAfterBreak="0">
    <w:nsid w:val="78407540"/>
    <w:multiLevelType w:val="hybridMultilevel"/>
    <w:tmpl w:val="5CBE5E76"/>
    <w:lvl w:ilvl="0" w:tplc="AE269DF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812553480">
    <w:abstractNumId w:val="22"/>
  </w:num>
  <w:num w:numId="2" w16cid:durableId="2099784384">
    <w:abstractNumId w:val="32"/>
  </w:num>
  <w:num w:numId="3" w16cid:durableId="1335912273">
    <w:abstractNumId w:val="30"/>
  </w:num>
  <w:num w:numId="4" w16cid:durableId="1284969047">
    <w:abstractNumId w:val="5"/>
  </w:num>
  <w:num w:numId="5" w16cid:durableId="951324130">
    <w:abstractNumId w:val="2"/>
  </w:num>
  <w:num w:numId="6" w16cid:durableId="1387298713">
    <w:abstractNumId w:val="25"/>
  </w:num>
  <w:num w:numId="7" w16cid:durableId="1961691740">
    <w:abstractNumId w:val="7"/>
  </w:num>
  <w:num w:numId="8" w16cid:durableId="790171469">
    <w:abstractNumId w:val="9"/>
  </w:num>
  <w:num w:numId="9" w16cid:durableId="547380789">
    <w:abstractNumId w:val="13"/>
  </w:num>
  <w:num w:numId="10" w16cid:durableId="1728840383">
    <w:abstractNumId w:val="20"/>
  </w:num>
  <w:num w:numId="11" w16cid:durableId="1985237059">
    <w:abstractNumId w:val="24"/>
  </w:num>
  <w:num w:numId="12" w16cid:durableId="1584531506">
    <w:abstractNumId w:val="6"/>
  </w:num>
  <w:num w:numId="13" w16cid:durableId="126358334">
    <w:abstractNumId w:val="26"/>
  </w:num>
  <w:num w:numId="14" w16cid:durableId="452748216">
    <w:abstractNumId w:val="12"/>
  </w:num>
  <w:num w:numId="15" w16cid:durableId="1149370789">
    <w:abstractNumId w:val="15"/>
  </w:num>
  <w:num w:numId="16" w16cid:durableId="1010371199">
    <w:abstractNumId w:val="21"/>
  </w:num>
  <w:num w:numId="17" w16cid:durableId="1478037166">
    <w:abstractNumId w:val="28"/>
  </w:num>
  <w:num w:numId="18" w16cid:durableId="1367557386">
    <w:abstractNumId w:val="31"/>
  </w:num>
  <w:num w:numId="19" w16cid:durableId="1089425003">
    <w:abstractNumId w:val="0"/>
  </w:num>
  <w:num w:numId="20" w16cid:durableId="709963963">
    <w:abstractNumId w:val="18"/>
  </w:num>
  <w:num w:numId="21" w16cid:durableId="57021708">
    <w:abstractNumId w:val="8"/>
  </w:num>
  <w:num w:numId="22" w16cid:durableId="2083065636">
    <w:abstractNumId w:val="10"/>
  </w:num>
  <w:num w:numId="23" w16cid:durableId="1045522942">
    <w:abstractNumId w:val="29"/>
  </w:num>
  <w:num w:numId="24" w16cid:durableId="1364210928">
    <w:abstractNumId w:val="3"/>
  </w:num>
  <w:num w:numId="25" w16cid:durableId="125315673">
    <w:abstractNumId w:val="16"/>
  </w:num>
  <w:num w:numId="26" w16cid:durableId="1654142131">
    <w:abstractNumId w:val="27"/>
  </w:num>
  <w:num w:numId="27" w16cid:durableId="2010476361">
    <w:abstractNumId w:val="17"/>
  </w:num>
  <w:num w:numId="28" w16cid:durableId="1083989033">
    <w:abstractNumId w:val="23"/>
  </w:num>
  <w:num w:numId="29" w16cid:durableId="1151679941">
    <w:abstractNumId w:val="11"/>
  </w:num>
  <w:num w:numId="30" w16cid:durableId="592981284">
    <w:abstractNumId w:val="1"/>
  </w:num>
  <w:num w:numId="31" w16cid:durableId="1694961759">
    <w:abstractNumId w:val="14"/>
  </w:num>
  <w:num w:numId="32" w16cid:durableId="4138662">
    <w:abstractNumId w:val="19"/>
  </w:num>
  <w:num w:numId="33" w16cid:durableId="772937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20445"/>
    <w:rsid w:val="000217E7"/>
    <w:rsid w:val="000270B4"/>
    <w:rsid w:val="00027FEC"/>
    <w:rsid w:val="00031170"/>
    <w:rsid w:val="00035024"/>
    <w:rsid w:val="00054F36"/>
    <w:rsid w:val="00065ED1"/>
    <w:rsid w:val="00067ECE"/>
    <w:rsid w:val="00080401"/>
    <w:rsid w:val="000808C5"/>
    <w:rsid w:val="00082C2F"/>
    <w:rsid w:val="00091EFF"/>
    <w:rsid w:val="000A479C"/>
    <w:rsid w:val="000B4CC7"/>
    <w:rsid w:val="000C3DC3"/>
    <w:rsid w:val="000D1C43"/>
    <w:rsid w:val="000E6A00"/>
    <w:rsid w:val="000F6182"/>
    <w:rsid w:val="0010064C"/>
    <w:rsid w:val="0010510F"/>
    <w:rsid w:val="001066A2"/>
    <w:rsid w:val="00114671"/>
    <w:rsid w:val="00121263"/>
    <w:rsid w:val="0012469F"/>
    <w:rsid w:val="00132139"/>
    <w:rsid w:val="00152C5A"/>
    <w:rsid w:val="00163722"/>
    <w:rsid w:val="0017466F"/>
    <w:rsid w:val="001751DD"/>
    <w:rsid w:val="00175489"/>
    <w:rsid w:val="00186B53"/>
    <w:rsid w:val="0019015C"/>
    <w:rsid w:val="00191C20"/>
    <w:rsid w:val="001A0E11"/>
    <w:rsid w:val="001A262C"/>
    <w:rsid w:val="001C2461"/>
    <w:rsid w:val="001D0CEC"/>
    <w:rsid w:val="001D2A33"/>
    <w:rsid w:val="001D2D8E"/>
    <w:rsid w:val="001D7B88"/>
    <w:rsid w:val="001F5022"/>
    <w:rsid w:val="00201D68"/>
    <w:rsid w:val="00210186"/>
    <w:rsid w:val="002158EF"/>
    <w:rsid w:val="00222A58"/>
    <w:rsid w:val="00241490"/>
    <w:rsid w:val="0025090F"/>
    <w:rsid w:val="00267BBB"/>
    <w:rsid w:val="00277C70"/>
    <w:rsid w:val="002814ED"/>
    <w:rsid w:val="00296912"/>
    <w:rsid w:val="00296CE8"/>
    <w:rsid w:val="00297501"/>
    <w:rsid w:val="002A0CC5"/>
    <w:rsid w:val="002A62D4"/>
    <w:rsid w:val="002C0E01"/>
    <w:rsid w:val="002E3A0F"/>
    <w:rsid w:val="002E6DB2"/>
    <w:rsid w:val="002F572E"/>
    <w:rsid w:val="00305AF5"/>
    <w:rsid w:val="00310245"/>
    <w:rsid w:val="00314350"/>
    <w:rsid w:val="00331AD2"/>
    <w:rsid w:val="00333713"/>
    <w:rsid w:val="00363B53"/>
    <w:rsid w:val="0036430A"/>
    <w:rsid w:val="00377630"/>
    <w:rsid w:val="00387574"/>
    <w:rsid w:val="00387A84"/>
    <w:rsid w:val="003904F8"/>
    <w:rsid w:val="003954C2"/>
    <w:rsid w:val="003974B9"/>
    <w:rsid w:val="003A03D6"/>
    <w:rsid w:val="003B4C8E"/>
    <w:rsid w:val="003E0433"/>
    <w:rsid w:val="003E6FDD"/>
    <w:rsid w:val="003E7EF4"/>
    <w:rsid w:val="003F23F5"/>
    <w:rsid w:val="003F31E6"/>
    <w:rsid w:val="00414075"/>
    <w:rsid w:val="00420494"/>
    <w:rsid w:val="004230DB"/>
    <w:rsid w:val="00432156"/>
    <w:rsid w:val="0044012F"/>
    <w:rsid w:val="00455A7C"/>
    <w:rsid w:val="004725FD"/>
    <w:rsid w:val="004734D9"/>
    <w:rsid w:val="0048047E"/>
    <w:rsid w:val="0048608C"/>
    <w:rsid w:val="00487053"/>
    <w:rsid w:val="00495D35"/>
    <w:rsid w:val="004A1C3A"/>
    <w:rsid w:val="004B5FD3"/>
    <w:rsid w:val="004D249B"/>
    <w:rsid w:val="004E34E2"/>
    <w:rsid w:val="004F3431"/>
    <w:rsid w:val="004F354A"/>
    <w:rsid w:val="005005A4"/>
    <w:rsid w:val="0050260B"/>
    <w:rsid w:val="005173FC"/>
    <w:rsid w:val="005179D9"/>
    <w:rsid w:val="00534578"/>
    <w:rsid w:val="00544816"/>
    <w:rsid w:val="00545246"/>
    <w:rsid w:val="00546156"/>
    <w:rsid w:val="00566C7B"/>
    <w:rsid w:val="0056753A"/>
    <w:rsid w:val="00572067"/>
    <w:rsid w:val="00572780"/>
    <w:rsid w:val="005756CC"/>
    <w:rsid w:val="00587D11"/>
    <w:rsid w:val="00591138"/>
    <w:rsid w:val="0059272C"/>
    <w:rsid w:val="005D177A"/>
    <w:rsid w:val="005E2A52"/>
    <w:rsid w:val="005E69E5"/>
    <w:rsid w:val="005F0933"/>
    <w:rsid w:val="005F5A10"/>
    <w:rsid w:val="00602814"/>
    <w:rsid w:val="006257F2"/>
    <w:rsid w:val="0065787D"/>
    <w:rsid w:val="00662D2A"/>
    <w:rsid w:val="006842E7"/>
    <w:rsid w:val="00687527"/>
    <w:rsid w:val="00687F84"/>
    <w:rsid w:val="006941CB"/>
    <w:rsid w:val="006D0803"/>
    <w:rsid w:val="006E77D4"/>
    <w:rsid w:val="006F729C"/>
    <w:rsid w:val="007020DB"/>
    <w:rsid w:val="00704064"/>
    <w:rsid w:val="00706831"/>
    <w:rsid w:val="00730167"/>
    <w:rsid w:val="00730FE8"/>
    <w:rsid w:val="00733CD8"/>
    <w:rsid w:val="00741DBC"/>
    <w:rsid w:val="00775D61"/>
    <w:rsid w:val="007908F5"/>
    <w:rsid w:val="007932D6"/>
    <w:rsid w:val="007A057D"/>
    <w:rsid w:val="007A7C4C"/>
    <w:rsid w:val="007B22D6"/>
    <w:rsid w:val="007B2EFE"/>
    <w:rsid w:val="007C0622"/>
    <w:rsid w:val="007C1353"/>
    <w:rsid w:val="007C2D6D"/>
    <w:rsid w:val="007D4C13"/>
    <w:rsid w:val="00814011"/>
    <w:rsid w:val="00814411"/>
    <w:rsid w:val="008157F4"/>
    <w:rsid w:val="00817CF8"/>
    <w:rsid w:val="008270A9"/>
    <w:rsid w:val="0082743D"/>
    <w:rsid w:val="00850E19"/>
    <w:rsid w:val="00856994"/>
    <w:rsid w:val="00861505"/>
    <w:rsid w:val="008668FF"/>
    <w:rsid w:val="00880CA2"/>
    <w:rsid w:val="0088244C"/>
    <w:rsid w:val="00882D35"/>
    <w:rsid w:val="00887A0D"/>
    <w:rsid w:val="0089171D"/>
    <w:rsid w:val="008972A6"/>
    <w:rsid w:val="008C042E"/>
    <w:rsid w:val="008C2173"/>
    <w:rsid w:val="008D1EA6"/>
    <w:rsid w:val="008D4D70"/>
    <w:rsid w:val="008E4239"/>
    <w:rsid w:val="008E4C72"/>
    <w:rsid w:val="009068F0"/>
    <w:rsid w:val="0091314D"/>
    <w:rsid w:val="00926B6C"/>
    <w:rsid w:val="009314B1"/>
    <w:rsid w:val="009319FC"/>
    <w:rsid w:val="009369BA"/>
    <w:rsid w:val="009372C5"/>
    <w:rsid w:val="00946E1A"/>
    <w:rsid w:val="009645D7"/>
    <w:rsid w:val="00971C35"/>
    <w:rsid w:val="009731F9"/>
    <w:rsid w:val="0097728A"/>
    <w:rsid w:val="00977D2A"/>
    <w:rsid w:val="009802CE"/>
    <w:rsid w:val="00980670"/>
    <w:rsid w:val="0098182A"/>
    <w:rsid w:val="00983F3E"/>
    <w:rsid w:val="0098781E"/>
    <w:rsid w:val="00993BFE"/>
    <w:rsid w:val="009A7C1C"/>
    <w:rsid w:val="009B184F"/>
    <w:rsid w:val="009B2683"/>
    <w:rsid w:val="009B634F"/>
    <w:rsid w:val="009B68C3"/>
    <w:rsid w:val="009C249B"/>
    <w:rsid w:val="009D1F56"/>
    <w:rsid w:val="009D4CC9"/>
    <w:rsid w:val="009D69E9"/>
    <w:rsid w:val="009D6A7C"/>
    <w:rsid w:val="009E3890"/>
    <w:rsid w:val="009E520B"/>
    <w:rsid w:val="009E6F89"/>
    <w:rsid w:val="009F0531"/>
    <w:rsid w:val="009F6936"/>
    <w:rsid w:val="00A000AE"/>
    <w:rsid w:val="00A0337D"/>
    <w:rsid w:val="00A114B6"/>
    <w:rsid w:val="00A1397C"/>
    <w:rsid w:val="00A1796D"/>
    <w:rsid w:val="00A32228"/>
    <w:rsid w:val="00A36536"/>
    <w:rsid w:val="00A408EB"/>
    <w:rsid w:val="00A50380"/>
    <w:rsid w:val="00A62662"/>
    <w:rsid w:val="00A659B0"/>
    <w:rsid w:val="00A66F34"/>
    <w:rsid w:val="00A7066A"/>
    <w:rsid w:val="00A77042"/>
    <w:rsid w:val="00A92565"/>
    <w:rsid w:val="00AA12B1"/>
    <w:rsid w:val="00AA1DC5"/>
    <w:rsid w:val="00AB4C7B"/>
    <w:rsid w:val="00AC4539"/>
    <w:rsid w:val="00AC4A8F"/>
    <w:rsid w:val="00AC7083"/>
    <w:rsid w:val="00AD2081"/>
    <w:rsid w:val="00AF79A6"/>
    <w:rsid w:val="00B0369D"/>
    <w:rsid w:val="00B06E5A"/>
    <w:rsid w:val="00B11073"/>
    <w:rsid w:val="00B44C67"/>
    <w:rsid w:val="00B46690"/>
    <w:rsid w:val="00B46E19"/>
    <w:rsid w:val="00B70357"/>
    <w:rsid w:val="00BA5A7C"/>
    <w:rsid w:val="00BB6AA2"/>
    <w:rsid w:val="00BC2D7E"/>
    <w:rsid w:val="00BD73E7"/>
    <w:rsid w:val="00BE4F39"/>
    <w:rsid w:val="00BF374E"/>
    <w:rsid w:val="00C2210C"/>
    <w:rsid w:val="00C26DF1"/>
    <w:rsid w:val="00C445B9"/>
    <w:rsid w:val="00C523F8"/>
    <w:rsid w:val="00C65716"/>
    <w:rsid w:val="00C6597B"/>
    <w:rsid w:val="00C66454"/>
    <w:rsid w:val="00C73E35"/>
    <w:rsid w:val="00C845BF"/>
    <w:rsid w:val="00C9571C"/>
    <w:rsid w:val="00C96D80"/>
    <w:rsid w:val="00CC1BA6"/>
    <w:rsid w:val="00CC476A"/>
    <w:rsid w:val="00CC67F5"/>
    <w:rsid w:val="00CD0ACC"/>
    <w:rsid w:val="00CD457D"/>
    <w:rsid w:val="00CD7A32"/>
    <w:rsid w:val="00CD7D54"/>
    <w:rsid w:val="00CE2D03"/>
    <w:rsid w:val="00D02C4C"/>
    <w:rsid w:val="00D03F0A"/>
    <w:rsid w:val="00D10435"/>
    <w:rsid w:val="00D118A0"/>
    <w:rsid w:val="00D1309A"/>
    <w:rsid w:val="00D134C3"/>
    <w:rsid w:val="00D15E40"/>
    <w:rsid w:val="00D3400C"/>
    <w:rsid w:val="00D51B84"/>
    <w:rsid w:val="00D52B67"/>
    <w:rsid w:val="00D5335B"/>
    <w:rsid w:val="00D62E55"/>
    <w:rsid w:val="00D669E1"/>
    <w:rsid w:val="00D80739"/>
    <w:rsid w:val="00D87C47"/>
    <w:rsid w:val="00D92F81"/>
    <w:rsid w:val="00DA29D4"/>
    <w:rsid w:val="00DA41F3"/>
    <w:rsid w:val="00DB6FDF"/>
    <w:rsid w:val="00DC43B3"/>
    <w:rsid w:val="00DD0C35"/>
    <w:rsid w:val="00DD38F6"/>
    <w:rsid w:val="00E0403E"/>
    <w:rsid w:val="00E04122"/>
    <w:rsid w:val="00E17EED"/>
    <w:rsid w:val="00E3141C"/>
    <w:rsid w:val="00E519FA"/>
    <w:rsid w:val="00E7516D"/>
    <w:rsid w:val="00E75DF6"/>
    <w:rsid w:val="00E82515"/>
    <w:rsid w:val="00E92752"/>
    <w:rsid w:val="00E94699"/>
    <w:rsid w:val="00E974A4"/>
    <w:rsid w:val="00E97764"/>
    <w:rsid w:val="00EC0DCF"/>
    <w:rsid w:val="00EC717D"/>
    <w:rsid w:val="00ED10AE"/>
    <w:rsid w:val="00EF695F"/>
    <w:rsid w:val="00F041E7"/>
    <w:rsid w:val="00F11E16"/>
    <w:rsid w:val="00F131F5"/>
    <w:rsid w:val="00F358AF"/>
    <w:rsid w:val="00F47C2A"/>
    <w:rsid w:val="00F660C0"/>
    <w:rsid w:val="00F66BBA"/>
    <w:rsid w:val="00F67BD3"/>
    <w:rsid w:val="00F725F0"/>
    <w:rsid w:val="00F77EC6"/>
    <w:rsid w:val="00F81B9B"/>
    <w:rsid w:val="00FB03D9"/>
    <w:rsid w:val="00FB302E"/>
    <w:rsid w:val="00FB3A89"/>
    <w:rsid w:val="00FC1DB6"/>
    <w:rsid w:val="00FC5D5F"/>
    <w:rsid w:val="00FC7AA5"/>
    <w:rsid w:val="00FE2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7693E"/>
  <w15:chartTrackingRefBased/>
  <w15:docId w15:val="{9770D589-BB59-4E9B-A7A1-D4F75457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67F5"/>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link w:val="Otsikko8Char"/>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link w:val="Arial9Char"/>
    <w:qFormat/>
    <w:rsid w:val="00E3141C"/>
    <w:rPr>
      <w:rFonts w:cs="Arial"/>
      <w:sz w:val="18"/>
    </w:rPr>
  </w:style>
  <w:style w:type="paragraph" w:customStyle="1" w:styleId="Lomakekentta">
    <w:name w:val="Lomakekentta"/>
    <w:basedOn w:val="Normaali"/>
    <w:autoRedefine/>
    <w:rsid w:val="000F6182"/>
    <w:rPr>
      <w:rFonts w:ascii="Times New Roman" w:hAnsi="Times New Roman"/>
      <w:b/>
      <w:noProof/>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2lihavoituCAPSLOCK">
    <w:name w:val="Arial 12 lihavoitu CAPSLOCK"/>
    <w:basedOn w:val="Arial10LihavoituCAPSLOCK"/>
    <w:rsid w:val="00F11E16"/>
    <w:rPr>
      <w:sz w:val="24"/>
    </w:rPr>
  </w:style>
  <w:style w:type="paragraph" w:styleId="Yltunniste">
    <w:name w:val="header"/>
    <w:basedOn w:val="Normaali"/>
    <w:link w:val="YltunnisteChar"/>
    <w:rsid w:val="00F131F5"/>
    <w:pPr>
      <w:tabs>
        <w:tab w:val="center" w:pos="4819"/>
        <w:tab w:val="right" w:pos="9638"/>
      </w:tabs>
    </w:pPr>
  </w:style>
  <w:style w:type="paragraph" w:styleId="Alatunniste">
    <w:name w:val="footer"/>
    <w:basedOn w:val="Normaali"/>
    <w:link w:val="AlatunnisteChar"/>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link w:val="LeiptekstiChar"/>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link w:val="SelitetekstiChar"/>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character" w:styleId="Ratkaisematonmaininta">
    <w:name w:val="Unresolved Mention"/>
    <w:uiPriority w:val="99"/>
    <w:semiHidden/>
    <w:unhideWhenUsed/>
    <w:rsid w:val="006842E7"/>
    <w:rPr>
      <w:color w:val="605E5C"/>
      <w:shd w:val="clear" w:color="auto" w:fill="E1DFDD"/>
    </w:rPr>
  </w:style>
  <w:style w:type="paragraph" w:customStyle="1" w:styleId="Arial9CAPSLOCK">
    <w:name w:val="Arial 9 CAPSLOCK"/>
    <w:basedOn w:val="Arial9"/>
    <w:qFormat/>
    <w:rsid w:val="002E3A0F"/>
    <w:rPr>
      <w:caps/>
    </w:r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character" w:customStyle="1" w:styleId="Arial9Char">
    <w:name w:val="Arial 9 Char"/>
    <w:link w:val="Arial9"/>
    <w:rsid w:val="00201D68"/>
    <w:rPr>
      <w:rFonts w:ascii="Arial" w:hAnsi="Arial" w:cs="Arial"/>
      <w:sz w:val="18"/>
    </w:rPr>
  </w:style>
  <w:style w:type="character" w:customStyle="1" w:styleId="Otsikko8Char">
    <w:name w:val="Otsikko 8 Char"/>
    <w:basedOn w:val="Kappaleenoletusfontti"/>
    <w:link w:val="Otsikko8"/>
    <w:rsid w:val="00C523F8"/>
    <w:rPr>
      <w:rFonts w:ascii="Arial" w:hAnsi="Arial" w:cs="Arial"/>
      <w:sz w:val="16"/>
    </w:rPr>
  </w:style>
  <w:style w:type="character" w:customStyle="1" w:styleId="YltunnisteChar">
    <w:name w:val="Ylätunniste Char"/>
    <w:basedOn w:val="Kappaleenoletusfontti"/>
    <w:link w:val="Yltunniste"/>
    <w:rsid w:val="00C523F8"/>
    <w:rPr>
      <w:rFonts w:ascii="Arial" w:hAnsi="Arial"/>
      <w:sz w:val="24"/>
    </w:rPr>
  </w:style>
  <w:style w:type="character" w:customStyle="1" w:styleId="AlatunnisteChar">
    <w:name w:val="Alatunniste Char"/>
    <w:basedOn w:val="Kappaleenoletusfontti"/>
    <w:link w:val="Alatunniste"/>
    <w:rsid w:val="00C523F8"/>
    <w:rPr>
      <w:rFonts w:ascii="Arial" w:hAnsi="Arial"/>
      <w:sz w:val="24"/>
    </w:rPr>
  </w:style>
  <w:style w:type="character" w:customStyle="1" w:styleId="LeiptekstiChar">
    <w:name w:val="Leipäteksti Char"/>
    <w:basedOn w:val="Kappaleenoletusfontti"/>
    <w:link w:val="Leipteksti"/>
    <w:rsid w:val="00C523F8"/>
    <w:rPr>
      <w:rFonts w:ascii="Arial" w:hAnsi="Arial" w:cs="Arial"/>
      <w:b/>
      <w:bCs/>
      <w:sz w:val="18"/>
      <w:szCs w:val="18"/>
    </w:rPr>
  </w:style>
  <w:style w:type="character" w:customStyle="1" w:styleId="SelitetekstiChar">
    <w:name w:val="Seliteteksti Char"/>
    <w:basedOn w:val="Kappaleenoletusfontti"/>
    <w:link w:val="Seliteteksti"/>
    <w:semiHidden/>
    <w:rsid w:val="00C523F8"/>
    <w:rPr>
      <w:rFonts w:ascii="Tahoma" w:hAnsi="Tahoma" w:cs="Tahoma"/>
      <w:sz w:val="16"/>
      <w:szCs w:val="16"/>
    </w:rPr>
  </w:style>
  <w:style w:type="character" w:customStyle="1" w:styleId="SisennettyleiptekstiChar1">
    <w:name w:val="Sisennetty leipäteksti Char1"/>
    <w:basedOn w:val="Kappaleenoletusfontti"/>
    <w:uiPriority w:val="99"/>
    <w:semiHidden/>
    <w:rsid w:val="00C523F8"/>
    <w:rPr>
      <w:rFonts w:ascii="Arial" w:hAnsi="Arial"/>
      <w:sz w:val="24"/>
    </w:rPr>
  </w:style>
  <w:style w:type="character" w:customStyle="1" w:styleId="AlaviitteentekstiChar1">
    <w:name w:val="Alaviitteen teksti Char1"/>
    <w:basedOn w:val="Kappaleenoletusfontti"/>
    <w:uiPriority w:val="99"/>
    <w:semiHidden/>
    <w:rsid w:val="00C523F8"/>
    <w:rPr>
      <w:rFonts w:ascii="Arial" w:hAnsi="Arial"/>
    </w:rPr>
  </w:style>
  <w:style w:type="character" w:customStyle="1" w:styleId="LoppuviitteentekstiChar1">
    <w:name w:val="Loppuviitteen teksti Char1"/>
    <w:basedOn w:val="Kappaleenoletusfontti"/>
    <w:uiPriority w:val="99"/>
    <w:semiHidden/>
    <w:rsid w:val="00C523F8"/>
    <w:rPr>
      <w:rFonts w:ascii="Arial" w:hAnsi="Arial"/>
    </w:rPr>
  </w:style>
  <w:style w:type="paragraph" w:customStyle="1" w:styleId="a">
    <w:basedOn w:val="Normaali"/>
    <w:next w:val="Normaali"/>
    <w:uiPriority w:val="99"/>
    <w:qFormat/>
    <w:rsid w:val="00C523F8"/>
    <w:pPr>
      <w:ind w:left="3912" w:hanging="3912"/>
    </w:pPr>
    <w:rPr>
      <w:rFonts w:cs="Arial"/>
      <w:b/>
      <w:bCs/>
      <w:sz w:val="18"/>
      <w:szCs w:val="18"/>
    </w:rPr>
  </w:style>
  <w:style w:type="paragraph" w:styleId="NormaaliWWW">
    <w:name w:val="Normal (Web)"/>
    <w:basedOn w:val="Normaali"/>
    <w:rsid w:val="00C523F8"/>
    <w:rPr>
      <w:rFonts w:ascii="Times New Roman" w:hAnsi="Times New Roman"/>
      <w:szCs w:val="24"/>
    </w:rPr>
  </w:style>
  <w:style w:type="character" w:styleId="AvattuHyperlinkki">
    <w:name w:val="FollowedHyperlink"/>
    <w:basedOn w:val="Kappaleenoletusfontti"/>
    <w:uiPriority w:val="99"/>
    <w:unhideWhenUsed/>
    <w:rsid w:val="00C523F8"/>
    <w:rPr>
      <w:color w:val="96607D" w:themeColor="followedHyperlink"/>
      <w:u w:val="single"/>
    </w:rPr>
  </w:style>
  <w:style w:type="paragraph" w:styleId="Luettelokappale">
    <w:name w:val="List Paragraph"/>
    <w:basedOn w:val="Normaali"/>
    <w:uiPriority w:val="34"/>
    <w:qFormat/>
    <w:rsid w:val="003E7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yomarkkinatori.fi/en/regional-pa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m.fi/vahamerkityksinen-tuki-eli-de-minimis-tuk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28A4-9151-49F7-97B4-C6FB213F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2080</Words>
  <Characters>16857</Characters>
  <Application>Microsoft Office Word</Application>
  <DocSecurity>0</DocSecurity>
  <Lines>140</Lines>
  <Paragraphs>37</Paragraphs>
  <ScaleCrop>false</ScaleCrop>
  <HeadingPairs>
    <vt:vector size="2" baseType="variant">
      <vt:variant>
        <vt:lpstr>Otsikko</vt:lpstr>
      </vt:variant>
      <vt:variant>
        <vt:i4>1</vt:i4>
      </vt:variant>
    </vt:vector>
  </HeadingPairs>
  <TitlesOfParts>
    <vt:vector size="1" baseType="lpstr">
      <vt:lpstr>Application for a start-up grant extension</vt:lpstr>
    </vt:vector>
  </TitlesOfParts>
  <Company/>
  <LinksUpToDate>false</LinksUpToDate>
  <CharactersWithSpaces>18900</CharactersWithSpaces>
  <SharedDoc>false</SharedDoc>
  <HLinks>
    <vt:vector size="12" baseType="variant">
      <vt:variant>
        <vt:i4>4522056</vt:i4>
      </vt:variant>
      <vt:variant>
        <vt:i4>277</vt:i4>
      </vt:variant>
      <vt:variant>
        <vt:i4>0</vt:i4>
      </vt:variant>
      <vt:variant>
        <vt:i4>5</vt:i4>
      </vt:variant>
      <vt:variant>
        <vt:lpwstr>https://tem.fi/vahamerkityksinen-tuki-eli-de-minimis-tuki</vt:lpwstr>
      </vt:variant>
      <vt:variant>
        <vt:lpwstr/>
      </vt:variant>
      <vt:variant>
        <vt:i4>1376326</vt:i4>
      </vt:variant>
      <vt:variant>
        <vt:i4>0</vt:i4>
      </vt:variant>
      <vt:variant>
        <vt:i4>0</vt:i4>
      </vt:variant>
      <vt:variant>
        <vt:i4>5</vt:i4>
      </vt:variant>
      <vt:variant>
        <vt:lpwstr>https://asiointi.mol.fi/omaasiointi/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start-up grant extension</dc:title>
  <dc:subject/>
  <dc:creator/>
  <cp:keywords>tem352_en</cp:keywords>
  <dc:description/>
  <cp:lastModifiedBy>Himanen Marko (KEHA)</cp:lastModifiedBy>
  <cp:revision>3</cp:revision>
  <cp:lastPrinted>2009-01-13T13:03:00Z</cp:lastPrinted>
  <dcterms:created xsi:type="dcterms:W3CDTF">2024-12-26T12:46:00Z</dcterms:created>
  <dcterms:modified xsi:type="dcterms:W3CDTF">2024-12-27T13:20:00Z</dcterms:modified>
</cp:coreProperties>
</file>