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EDDD" w14:textId="77777777" w:rsidR="00A408EB" w:rsidRDefault="00A408EB" w:rsidP="00A408EB">
      <w:pPr>
        <w:pStyle w:val="Arial10Lihavoitu"/>
      </w:pPr>
    </w:p>
    <w:p w14:paraId="15E71553" w14:textId="77777777" w:rsidR="00190A7B" w:rsidRDefault="00115DE4" w:rsidP="00190A7B">
      <w:pPr>
        <w:pStyle w:val="Arial14lihavoitu"/>
      </w:pPr>
      <w:r>
        <w:t>T</w:t>
      </w:r>
      <w:r w:rsidR="00190A7B">
        <w:t>yönantajan</w:t>
      </w:r>
      <w:r w:rsidR="00E9725C">
        <w:t xml:space="preserve"> </w:t>
      </w:r>
      <w:r w:rsidR="00190A7B">
        <w:t>esitys yhteishankintakoulutuksesta</w:t>
      </w:r>
    </w:p>
    <w:p w14:paraId="5D29C30E" w14:textId="77777777" w:rsidR="00190A7B" w:rsidRDefault="00190A7B" w:rsidP="00190A7B">
      <w:pPr>
        <w:pStyle w:val="Arial10Lihavoitu"/>
      </w:pPr>
    </w:p>
    <w:p w14:paraId="262CC8E1" w14:textId="77777777" w:rsidR="00190A7B" w:rsidRDefault="00190A7B" w:rsidP="00190A7B">
      <w:pPr>
        <w:pStyle w:val="Arial10Lihavoitu"/>
        <w:rPr>
          <w:b w:val="0"/>
          <w:sz w:val="18"/>
        </w:rPr>
      </w:pPr>
      <w:r w:rsidRPr="00E63E93">
        <w:rPr>
          <w:b w:val="0"/>
          <w:sz w:val="18"/>
        </w:rPr>
        <w:t>Tällä lomakkeella työnantaja voi tehdä esityksen työ- ja elinkeinohallinnon</w:t>
      </w:r>
      <w:r>
        <w:rPr>
          <w:b w:val="0"/>
          <w:sz w:val="18"/>
        </w:rPr>
        <w:t xml:space="preserve"> </w:t>
      </w:r>
      <w:r w:rsidRPr="00E63E93">
        <w:rPr>
          <w:b w:val="0"/>
          <w:sz w:val="18"/>
        </w:rPr>
        <w:t>viranomaiselle (TE-toimisto/ELY-keskus) yhteishankintakoulutuksesta.</w:t>
      </w:r>
    </w:p>
    <w:p w14:paraId="1F231C95" w14:textId="77777777" w:rsidR="00EB7000" w:rsidRPr="00E63E93" w:rsidRDefault="00EB7000" w:rsidP="00190A7B">
      <w:pPr>
        <w:pStyle w:val="Arial10Lihavoitu"/>
        <w:rPr>
          <w:b w:val="0"/>
          <w:sz w:val="18"/>
        </w:rPr>
      </w:pPr>
    </w:p>
    <w:p w14:paraId="210C467D" w14:textId="77777777" w:rsidR="00190A7B" w:rsidRDefault="00190A7B" w:rsidP="00190A7B">
      <w:pPr>
        <w:pStyle w:val="Arial10Lihavoitu"/>
        <w:rPr>
          <w:b w:val="0"/>
          <w:sz w:val="18"/>
        </w:rPr>
      </w:pPr>
      <w:r w:rsidRPr="00E63E93">
        <w:rPr>
          <w:b w:val="0"/>
          <w:sz w:val="18"/>
        </w:rPr>
        <w:t>Yhteishankintakoulutus on työvoimakoulutusmuoto, jossa koulutus toteutetaan</w:t>
      </w:r>
      <w:r>
        <w:rPr>
          <w:b w:val="0"/>
          <w:sz w:val="18"/>
        </w:rPr>
        <w:t xml:space="preserve"> </w:t>
      </w:r>
      <w:r w:rsidRPr="00E63E93">
        <w:rPr>
          <w:b w:val="0"/>
          <w:sz w:val="18"/>
        </w:rPr>
        <w:t>työnantajan ja työ- ja elinkeinohallinnon yhteisesti suunnittelemana ja hankkimana.</w:t>
      </w:r>
      <w:r w:rsidR="00EB7000">
        <w:rPr>
          <w:b w:val="0"/>
          <w:sz w:val="18"/>
        </w:rPr>
        <w:t xml:space="preserve"> </w:t>
      </w:r>
      <w:r w:rsidRPr="00E63E93">
        <w:rPr>
          <w:b w:val="0"/>
          <w:sz w:val="18"/>
        </w:rPr>
        <w:t>Yhteishankintakoulutuksessa on kolme tuotetta: RekryKoulutus, TäsmäKoulutus ja</w:t>
      </w:r>
      <w:r>
        <w:rPr>
          <w:b w:val="0"/>
          <w:sz w:val="18"/>
        </w:rPr>
        <w:t xml:space="preserve"> </w:t>
      </w:r>
      <w:r w:rsidRPr="00E63E93">
        <w:rPr>
          <w:b w:val="0"/>
          <w:sz w:val="18"/>
        </w:rPr>
        <w:t>MuutosKoulutus. Työnantaja maksaa koulutuksen kokonaiskustannuksista</w:t>
      </w:r>
      <w:r>
        <w:rPr>
          <w:b w:val="0"/>
          <w:sz w:val="18"/>
        </w:rPr>
        <w:t xml:space="preserve"> </w:t>
      </w:r>
      <w:r w:rsidRPr="00E63E93">
        <w:rPr>
          <w:b w:val="0"/>
          <w:sz w:val="18"/>
        </w:rPr>
        <w:t>tuotekohtaisesti määritellyn osuuden. Koulutuksesta tehdään hankintasopimus.</w:t>
      </w:r>
    </w:p>
    <w:p w14:paraId="6EF8F263" w14:textId="77777777" w:rsidR="00EB7000" w:rsidRPr="00E63E93" w:rsidRDefault="00EB7000" w:rsidP="00190A7B">
      <w:pPr>
        <w:pStyle w:val="Arial10Lihavoitu"/>
        <w:rPr>
          <w:b w:val="0"/>
          <w:sz w:val="18"/>
        </w:rPr>
      </w:pPr>
    </w:p>
    <w:p w14:paraId="5F77BD05" w14:textId="77777777" w:rsidR="00190A7B" w:rsidRDefault="00190A7B" w:rsidP="00190A7B">
      <w:pPr>
        <w:pStyle w:val="Arial10Lihavoitu"/>
        <w:rPr>
          <w:b w:val="0"/>
          <w:sz w:val="18"/>
        </w:rPr>
      </w:pPr>
      <w:r w:rsidRPr="00E63E93">
        <w:rPr>
          <w:b w:val="0"/>
          <w:sz w:val="18"/>
        </w:rPr>
        <w:t xml:space="preserve">Lisätietoja </w:t>
      </w:r>
      <w:hyperlink r:id="rId7" w:history="1">
        <w:r w:rsidRPr="007D2FEC">
          <w:rPr>
            <w:rStyle w:val="Hyperlinkki"/>
            <w:b w:val="0"/>
            <w:sz w:val="18"/>
          </w:rPr>
          <w:t>https://www.ely-keskus.fi/yhteishankintakoulutus</w:t>
        </w:r>
      </w:hyperlink>
      <w:r>
        <w:rPr>
          <w:b w:val="0"/>
          <w:sz w:val="18"/>
        </w:rPr>
        <w:t xml:space="preserve">. </w:t>
      </w:r>
    </w:p>
    <w:p w14:paraId="0F9B48CE" w14:textId="77777777" w:rsidR="00EB7000" w:rsidRPr="00693358" w:rsidRDefault="00EB7000" w:rsidP="00190A7B">
      <w:pPr>
        <w:pStyle w:val="Arial10Lihavoitu"/>
        <w:rPr>
          <w:b w:val="0"/>
          <w:sz w:val="18"/>
        </w:rPr>
      </w:pPr>
    </w:p>
    <w:p w14:paraId="5344AE19" w14:textId="77777777" w:rsidR="00EB7000" w:rsidRDefault="00190A7B" w:rsidP="00190A7B">
      <w:pPr>
        <w:pStyle w:val="Arial10Lihavoitu"/>
        <w:rPr>
          <w:b w:val="0"/>
          <w:sz w:val="18"/>
        </w:rPr>
      </w:pPr>
      <w:r w:rsidRPr="00E63E93">
        <w:rPr>
          <w:b w:val="0"/>
          <w:sz w:val="18"/>
        </w:rPr>
        <w:t>Työ- ja elinkeinohallinnon viranomainen käyttää lomakkeella toimitettuja tietoja asian</w:t>
      </w:r>
      <w:r>
        <w:rPr>
          <w:b w:val="0"/>
          <w:sz w:val="18"/>
        </w:rPr>
        <w:t xml:space="preserve"> </w:t>
      </w:r>
      <w:r w:rsidRPr="00E63E93">
        <w:rPr>
          <w:b w:val="0"/>
          <w:sz w:val="18"/>
        </w:rPr>
        <w:t xml:space="preserve">käsittelyssä ja päätöksen tekemisessä. </w:t>
      </w:r>
    </w:p>
    <w:p w14:paraId="0CD7D5D1" w14:textId="77777777" w:rsidR="00EB7000" w:rsidRDefault="00EB7000" w:rsidP="00190A7B">
      <w:pPr>
        <w:pStyle w:val="Arial10Lihavoitu"/>
        <w:rPr>
          <w:b w:val="0"/>
          <w:sz w:val="18"/>
        </w:rPr>
      </w:pPr>
    </w:p>
    <w:p w14:paraId="4F327982" w14:textId="77777777" w:rsidR="00190A7B" w:rsidRDefault="00190A7B" w:rsidP="00190A7B">
      <w:pPr>
        <w:pStyle w:val="Arial10Lihavoitu"/>
      </w:pPr>
      <w:r w:rsidRPr="00E63E93">
        <w:rPr>
          <w:b w:val="0"/>
          <w:sz w:val="18"/>
        </w:rPr>
        <w:t>Lisätietoja lomakkeella toimitettujen</w:t>
      </w:r>
      <w:r>
        <w:rPr>
          <w:b w:val="0"/>
          <w:sz w:val="18"/>
        </w:rPr>
        <w:t xml:space="preserve"> </w:t>
      </w:r>
      <w:r w:rsidRPr="00E63E93">
        <w:rPr>
          <w:b w:val="0"/>
          <w:sz w:val="18"/>
        </w:rPr>
        <w:t xml:space="preserve">henkilötietojen käsittelystä: </w:t>
      </w:r>
      <w:hyperlink r:id="rId8" w:history="1">
        <w:r w:rsidRPr="00E63E93">
          <w:rPr>
            <w:rStyle w:val="Hyperlinkki"/>
            <w:b w:val="0"/>
            <w:sz w:val="18"/>
          </w:rPr>
          <w:t>Tietosuojaseloste</w:t>
        </w:r>
      </w:hyperlink>
      <w:r w:rsidRPr="00E63E93">
        <w:rPr>
          <w:b w:val="0"/>
          <w:sz w:val="18"/>
        </w:rPr>
        <w:t>.</w:t>
      </w:r>
    </w:p>
    <w:p w14:paraId="5E6C4E1C" w14:textId="77777777" w:rsidR="00190A7B" w:rsidRDefault="00190A7B" w:rsidP="00190A7B">
      <w:pPr>
        <w:pStyle w:val="Arial10Lihavoitu"/>
      </w:pPr>
    </w:p>
    <w:p w14:paraId="7BFD78DC" w14:textId="77777777" w:rsidR="00190A7B" w:rsidRPr="00693358" w:rsidRDefault="00190A7B" w:rsidP="00190A7B">
      <w:pPr>
        <w:pStyle w:val="Arial10Lihavoitu"/>
      </w:pPr>
      <w:r>
        <w:t>1. Asia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5"/>
      </w:tblGrid>
      <w:tr w:rsidR="00190A7B" w:rsidRPr="004A37EF" w14:paraId="1119EB60" w14:textId="77777777" w:rsidTr="003077A9">
        <w:trPr>
          <w:trHeight w:hRule="exact" w:val="567"/>
        </w:trPr>
        <w:tc>
          <w:tcPr>
            <w:tcW w:w="10345" w:type="dxa"/>
          </w:tcPr>
          <w:p w14:paraId="46129751" w14:textId="77777777" w:rsidR="00190A7B" w:rsidRPr="00342883" w:rsidRDefault="00190A7B" w:rsidP="003077A9">
            <w:pPr>
              <w:pStyle w:val="Arial9"/>
            </w:pPr>
            <w:r>
              <w:t>E</w:t>
            </w:r>
            <w:r w:rsidR="00EB7000">
              <w:t>LY</w:t>
            </w:r>
            <w:r>
              <w:t>-keskuksen asianumero (diaarinumero), jos tiedossa</w:t>
            </w:r>
          </w:p>
          <w:p w14:paraId="5243E0F5" w14:textId="77777777" w:rsidR="00190A7B" w:rsidRPr="004A37EF" w:rsidRDefault="00190A7B" w:rsidP="003077A9">
            <w:pPr>
              <w:pStyle w:val="Lomakekentta"/>
            </w:pPr>
            <w:r>
              <w:fldChar w:fldCharType="begin">
                <w:ffData>
                  <w:name w:val="Teksti3"/>
                  <w:enabled/>
                  <w:calcOnExit w:val="0"/>
                  <w:textInput/>
                </w:ffData>
              </w:fldChar>
            </w:r>
            <w:bookmarkStart w:id="0" w:name="Teksti3"/>
            <w:r>
              <w:instrText xml:space="preserve"> FORMTEXT </w:instrText>
            </w:r>
            <w:r>
              <w:fldChar w:fldCharType="separate"/>
            </w:r>
            <w:r>
              <w:t> </w:t>
            </w:r>
            <w:r>
              <w:t> </w:t>
            </w:r>
            <w:r>
              <w:t> </w:t>
            </w:r>
            <w:r>
              <w:t> </w:t>
            </w:r>
            <w:r>
              <w:t> </w:t>
            </w:r>
            <w:r>
              <w:fldChar w:fldCharType="end"/>
            </w:r>
            <w:bookmarkEnd w:id="0"/>
          </w:p>
        </w:tc>
      </w:tr>
    </w:tbl>
    <w:p w14:paraId="2A678995" w14:textId="77777777" w:rsidR="00190A7B" w:rsidRPr="00693358" w:rsidRDefault="00190A7B" w:rsidP="00A213C2">
      <w:pPr>
        <w:pStyle w:val="Arial10Lihavoitu"/>
      </w:pPr>
      <w:r w:rsidRPr="00693358">
        <w:t xml:space="preserve"> </w:t>
      </w:r>
    </w:p>
    <w:p w14:paraId="6115EC73" w14:textId="77777777" w:rsidR="00A213C2" w:rsidRDefault="005E7F64" w:rsidP="00190A7B">
      <w:pPr>
        <w:pStyle w:val="Arial10Lihavoitu"/>
      </w:pPr>
      <w:r>
        <w:t>2</w:t>
      </w:r>
      <w:r w:rsidR="00190A7B">
        <w:t>. Työnantajan yhteyshenkilö</w:t>
      </w:r>
      <w:r w:rsidR="00A213C2">
        <w:t xml:space="preserve"> </w:t>
      </w:r>
    </w:p>
    <w:p w14:paraId="211CD105" w14:textId="77777777" w:rsidR="00190A7B" w:rsidRPr="00693358" w:rsidRDefault="00A213C2" w:rsidP="00A213C2">
      <w:pPr>
        <w:pStyle w:val="Arial10"/>
      </w:pPr>
      <w:r>
        <w:t>(</w:t>
      </w:r>
      <w:r w:rsidRPr="007F132E">
        <w:t>Työ- ja elinkeinohallinnon viranomainen toimittaa esityksestä tehtävän päätöksen työnantajan yhteyshenkilölle</w:t>
      </w:r>
      <w: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5"/>
        <w:gridCol w:w="6780"/>
      </w:tblGrid>
      <w:tr w:rsidR="00190A7B" w:rsidRPr="004A37EF" w14:paraId="12584211" w14:textId="77777777" w:rsidTr="003077A9">
        <w:trPr>
          <w:trHeight w:hRule="exact" w:val="567"/>
        </w:trPr>
        <w:tc>
          <w:tcPr>
            <w:tcW w:w="10345" w:type="dxa"/>
            <w:gridSpan w:val="2"/>
          </w:tcPr>
          <w:p w14:paraId="698B6D1A" w14:textId="77777777" w:rsidR="00190A7B" w:rsidRPr="00342883" w:rsidRDefault="00190A7B" w:rsidP="003077A9">
            <w:pPr>
              <w:pStyle w:val="Arial9"/>
            </w:pPr>
            <w:r>
              <w:t>Yhteyshenkilön nimi</w:t>
            </w:r>
          </w:p>
          <w:p w14:paraId="24E578CE" w14:textId="77777777" w:rsidR="00190A7B" w:rsidRPr="004A37EF" w:rsidRDefault="00190A7B" w:rsidP="003077A9">
            <w:pPr>
              <w:pStyle w:val="Lomakekentta"/>
            </w:pPr>
            <w:r>
              <w:fldChar w:fldCharType="begin">
                <w:ffData>
                  <w:name w:val="Teksti3"/>
                  <w:enabled/>
                  <w:calcOnExit w:val="0"/>
                  <w:textInput/>
                </w:ffData>
              </w:fldChar>
            </w:r>
            <w:r>
              <w:instrText xml:space="preserve"> FORMTEXT </w:instrText>
            </w:r>
            <w:r>
              <w:fldChar w:fldCharType="separate"/>
            </w:r>
            <w:r>
              <w:t> </w:t>
            </w:r>
            <w:r>
              <w:t> </w:t>
            </w:r>
            <w:r>
              <w:t> </w:t>
            </w:r>
            <w:r>
              <w:t> </w:t>
            </w:r>
            <w:r>
              <w:t> </w:t>
            </w:r>
            <w:r>
              <w:fldChar w:fldCharType="end"/>
            </w:r>
          </w:p>
        </w:tc>
      </w:tr>
      <w:tr w:rsidR="00190A7B" w:rsidRPr="004A37EF" w14:paraId="4863DF70" w14:textId="77777777" w:rsidTr="003077A9">
        <w:trPr>
          <w:trHeight w:hRule="exact" w:val="567"/>
        </w:trPr>
        <w:tc>
          <w:tcPr>
            <w:tcW w:w="10345" w:type="dxa"/>
            <w:gridSpan w:val="2"/>
          </w:tcPr>
          <w:p w14:paraId="5EEB47BD" w14:textId="77777777" w:rsidR="00190A7B" w:rsidRDefault="00190A7B" w:rsidP="003077A9">
            <w:pPr>
              <w:pStyle w:val="Arial9"/>
            </w:pPr>
            <w:r>
              <w:t>Yhteyshenkilön asema organisaatiossa</w:t>
            </w:r>
          </w:p>
          <w:p w14:paraId="032BF508" w14:textId="77777777" w:rsidR="00190A7B" w:rsidRPr="00693358" w:rsidRDefault="00190A7B" w:rsidP="003077A9">
            <w:pPr>
              <w:pStyle w:val="Lomakekentta"/>
            </w:pPr>
            <w:r>
              <w:fldChar w:fldCharType="begin">
                <w:ffData>
                  <w:name w:val="Teksti6"/>
                  <w:enabled/>
                  <w:calcOnExit w:val="0"/>
                  <w:textInput/>
                </w:ffData>
              </w:fldChar>
            </w:r>
            <w:bookmarkStart w:id="1" w:name="Teksti6"/>
            <w:r>
              <w:instrText xml:space="preserve"> FORMTEXT </w:instrText>
            </w:r>
            <w:r>
              <w:fldChar w:fldCharType="separate"/>
            </w:r>
            <w:r>
              <w:t> </w:t>
            </w:r>
            <w:r>
              <w:t> </w:t>
            </w:r>
            <w:r>
              <w:t> </w:t>
            </w:r>
            <w:r>
              <w:t> </w:t>
            </w:r>
            <w:r>
              <w:t> </w:t>
            </w:r>
            <w:r>
              <w:fldChar w:fldCharType="end"/>
            </w:r>
            <w:bookmarkEnd w:id="1"/>
          </w:p>
        </w:tc>
      </w:tr>
      <w:tr w:rsidR="00190A7B" w:rsidRPr="004A37EF" w14:paraId="608D9CE5" w14:textId="77777777" w:rsidTr="003077A9">
        <w:trPr>
          <w:trHeight w:hRule="exact" w:val="567"/>
        </w:trPr>
        <w:tc>
          <w:tcPr>
            <w:tcW w:w="3448" w:type="dxa"/>
          </w:tcPr>
          <w:p w14:paraId="3A7FB9FC" w14:textId="77777777" w:rsidR="00190A7B" w:rsidRDefault="00190A7B" w:rsidP="003077A9">
            <w:pPr>
              <w:pStyle w:val="Arial9"/>
            </w:pPr>
            <w:r>
              <w:t>Puhelin</w:t>
            </w:r>
          </w:p>
          <w:p w14:paraId="510ED169" w14:textId="77777777" w:rsidR="00190A7B" w:rsidRDefault="00190A7B" w:rsidP="0084181C">
            <w:pPr>
              <w:pStyle w:val="Lomakekentta"/>
            </w:pPr>
            <w:r>
              <w:fldChar w:fldCharType="begin">
                <w:ffData>
                  <w:name w:val="Teksti8"/>
                  <w:enabled/>
                  <w:calcOnExit w:val="0"/>
                  <w:textInput/>
                </w:ffData>
              </w:fldChar>
            </w:r>
            <w:bookmarkStart w:id="2" w:name="Teksti8"/>
            <w:r>
              <w:instrText xml:space="preserve"> FORMTEXT </w:instrText>
            </w:r>
            <w:r>
              <w:fldChar w:fldCharType="separate"/>
            </w:r>
            <w:r>
              <w:t> </w:t>
            </w:r>
            <w:r>
              <w:t> </w:t>
            </w:r>
            <w:r>
              <w:t> </w:t>
            </w:r>
            <w:r>
              <w:t> </w:t>
            </w:r>
            <w:r>
              <w:t> </w:t>
            </w:r>
            <w:r>
              <w:fldChar w:fldCharType="end"/>
            </w:r>
            <w:bookmarkEnd w:id="2"/>
          </w:p>
        </w:tc>
        <w:tc>
          <w:tcPr>
            <w:tcW w:w="6897" w:type="dxa"/>
          </w:tcPr>
          <w:p w14:paraId="40849351" w14:textId="77777777" w:rsidR="00190A7B" w:rsidRDefault="00190A7B" w:rsidP="003077A9">
            <w:pPr>
              <w:pStyle w:val="Arial9"/>
            </w:pPr>
            <w:r>
              <w:t>Sähköposti</w:t>
            </w:r>
          </w:p>
          <w:p w14:paraId="39147307" w14:textId="77777777" w:rsidR="00190A7B" w:rsidRDefault="00190A7B" w:rsidP="003077A9">
            <w:pPr>
              <w:pStyle w:val="Lomakekentta"/>
            </w:pPr>
            <w:r>
              <w:fldChar w:fldCharType="begin">
                <w:ffData>
                  <w:name w:val="Teksti7"/>
                  <w:enabled/>
                  <w:calcOnExit w:val="0"/>
                  <w:textInput/>
                </w:ffData>
              </w:fldChar>
            </w:r>
            <w:bookmarkStart w:id="3" w:name="Teksti7"/>
            <w:r>
              <w:instrText xml:space="preserve"> FORMTEXT </w:instrText>
            </w:r>
            <w:r>
              <w:fldChar w:fldCharType="separate"/>
            </w:r>
            <w:r>
              <w:t> </w:t>
            </w:r>
            <w:r>
              <w:t> </w:t>
            </w:r>
            <w:r>
              <w:t> </w:t>
            </w:r>
            <w:r>
              <w:t> </w:t>
            </w:r>
            <w:r>
              <w:t> </w:t>
            </w:r>
            <w:r>
              <w:fldChar w:fldCharType="end"/>
            </w:r>
            <w:bookmarkEnd w:id="3"/>
          </w:p>
        </w:tc>
      </w:tr>
    </w:tbl>
    <w:p w14:paraId="33C8F6BA" w14:textId="77777777" w:rsidR="00190A7B" w:rsidRDefault="00190A7B" w:rsidP="00190A7B">
      <w:pPr>
        <w:pStyle w:val="Arial10Lihavoitu"/>
      </w:pPr>
    </w:p>
    <w:p w14:paraId="3FAE08E0" w14:textId="77777777" w:rsidR="00190A7B" w:rsidRDefault="005E7F64" w:rsidP="00190A7B">
      <w:pPr>
        <w:pStyle w:val="Arial10Lihavoitu"/>
      </w:pPr>
      <w:r>
        <w:t>3</w:t>
      </w:r>
      <w:r w:rsidR="00190A7B">
        <w:t>. Työnantajaa koskevat tiedot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
        <w:gridCol w:w="3004"/>
        <w:gridCol w:w="1693"/>
        <w:gridCol w:w="1694"/>
        <w:gridCol w:w="3392"/>
      </w:tblGrid>
      <w:tr w:rsidR="00190A7B" w:rsidRPr="004A37EF" w14:paraId="5F98095C" w14:textId="77777777" w:rsidTr="00B708F4">
        <w:trPr>
          <w:trHeight w:hRule="exact" w:val="567"/>
        </w:trPr>
        <w:tc>
          <w:tcPr>
            <w:tcW w:w="6896" w:type="dxa"/>
            <w:gridSpan w:val="4"/>
            <w:tcBorders>
              <w:top w:val="single" w:sz="12" w:space="0" w:color="auto"/>
            </w:tcBorders>
          </w:tcPr>
          <w:p w14:paraId="129741E9" w14:textId="77777777" w:rsidR="00190A7B" w:rsidRDefault="00190A7B" w:rsidP="003077A9">
            <w:pPr>
              <w:pStyle w:val="Arial9"/>
            </w:pPr>
            <w:r>
              <w:t>Työnantajayrityksen nimi</w:t>
            </w:r>
          </w:p>
          <w:p w14:paraId="4FC83487" w14:textId="77777777" w:rsidR="00190A7B" w:rsidRPr="00DA0992" w:rsidRDefault="00190A7B" w:rsidP="003077A9">
            <w:pPr>
              <w:pStyle w:val="Lomakekentta"/>
            </w:pPr>
            <w:r>
              <w:fldChar w:fldCharType="begin">
                <w:ffData>
                  <w:name w:val="Teksti9"/>
                  <w:enabled/>
                  <w:calcOnExit w:val="0"/>
                  <w:textInput/>
                </w:ffData>
              </w:fldChar>
            </w:r>
            <w:r>
              <w:instrText xml:space="preserve"> FORMTEXT </w:instrText>
            </w:r>
            <w:r>
              <w:fldChar w:fldCharType="separate"/>
            </w:r>
            <w:r>
              <w:t> </w:t>
            </w:r>
            <w:r>
              <w:t> </w:t>
            </w:r>
            <w:r>
              <w:t> </w:t>
            </w:r>
            <w:r>
              <w:t> </w:t>
            </w:r>
            <w:r>
              <w:t> </w:t>
            </w:r>
            <w:r>
              <w:fldChar w:fldCharType="end"/>
            </w:r>
          </w:p>
        </w:tc>
        <w:tc>
          <w:tcPr>
            <w:tcW w:w="3449" w:type="dxa"/>
            <w:tcBorders>
              <w:top w:val="single" w:sz="12" w:space="0" w:color="auto"/>
            </w:tcBorders>
          </w:tcPr>
          <w:p w14:paraId="4E93F150" w14:textId="77777777" w:rsidR="00190A7B" w:rsidRDefault="00190A7B" w:rsidP="003077A9">
            <w:pPr>
              <w:pStyle w:val="Arial9"/>
            </w:pPr>
            <w:r>
              <w:t>Y-tunnus</w:t>
            </w:r>
          </w:p>
          <w:p w14:paraId="1C9D74D6" w14:textId="77777777" w:rsidR="00190A7B" w:rsidRPr="00DA0992" w:rsidRDefault="00190A7B" w:rsidP="003077A9">
            <w:pPr>
              <w:pStyle w:val="Lomakekentta"/>
            </w:pPr>
            <w:r>
              <w:fldChar w:fldCharType="begin">
                <w:ffData>
                  <w:name w:val="Teksti10"/>
                  <w:enabled/>
                  <w:calcOnExit w:val="0"/>
                  <w:textInput/>
                </w:ffData>
              </w:fldChar>
            </w:r>
            <w:r>
              <w:instrText xml:space="preserve"> FORMTEXT </w:instrText>
            </w:r>
            <w:r>
              <w:fldChar w:fldCharType="separate"/>
            </w:r>
            <w:r>
              <w:t> </w:t>
            </w:r>
            <w:r>
              <w:t> </w:t>
            </w:r>
            <w:r>
              <w:t> </w:t>
            </w:r>
            <w:r>
              <w:t> </w:t>
            </w:r>
            <w:r>
              <w:t> </w:t>
            </w:r>
            <w:r>
              <w:fldChar w:fldCharType="end"/>
            </w:r>
          </w:p>
        </w:tc>
      </w:tr>
      <w:tr w:rsidR="00190A7B" w:rsidRPr="004A37EF" w14:paraId="4262F0AE" w14:textId="77777777" w:rsidTr="003077A9">
        <w:trPr>
          <w:trHeight w:hRule="exact" w:val="567"/>
        </w:trPr>
        <w:tc>
          <w:tcPr>
            <w:tcW w:w="10345" w:type="dxa"/>
            <w:gridSpan w:val="5"/>
          </w:tcPr>
          <w:p w14:paraId="66AC0388" w14:textId="77777777" w:rsidR="00190A7B" w:rsidRDefault="00190A7B" w:rsidP="003077A9">
            <w:pPr>
              <w:pStyle w:val="Arial9"/>
            </w:pPr>
            <w:r>
              <w:t>Lähiosoite</w:t>
            </w:r>
          </w:p>
          <w:p w14:paraId="701074EF" w14:textId="77777777" w:rsidR="00190A7B" w:rsidRDefault="00190A7B" w:rsidP="003077A9">
            <w:pPr>
              <w:pStyle w:val="Lomakekentta"/>
            </w:pPr>
            <w:r>
              <w:fldChar w:fldCharType="begin">
                <w:ffData>
                  <w:name w:val="Teksti11"/>
                  <w:enabled/>
                  <w:calcOnExit w:val="0"/>
                  <w:textInput/>
                </w:ffData>
              </w:fldChar>
            </w:r>
            <w:bookmarkStart w:id="4" w:name="Teksti11"/>
            <w:r>
              <w:instrText xml:space="preserve"> FORMTEXT </w:instrText>
            </w:r>
            <w:r>
              <w:fldChar w:fldCharType="separate"/>
            </w:r>
            <w:r>
              <w:t> </w:t>
            </w:r>
            <w:r>
              <w:t> </w:t>
            </w:r>
            <w:r>
              <w:t> </w:t>
            </w:r>
            <w:r>
              <w:t> </w:t>
            </w:r>
            <w:r>
              <w:t> </w:t>
            </w:r>
            <w:r>
              <w:fldChar w:fldCharType="end"/>
            </w:r>
            <w:bookmarkEnd w:id="4"/>
          </w:p>
        </w:tc>
      </w:tr>
      <w:tr w:rsidR="00190A7B" w:rsidRPr="004A37EF" w14:paraId="70247F26" w14:textId="77777777" w:rsidTr="003077A9">
        <w:trPr>
          <w:trHeight w:hRule="exact" w:val="567"/>
        </w:trPr>
        <w:tc>
          <w:tcPr>
            <w:tcW w:w="3448" w:type="dxa"/>
            <w:gridSpan w:val="2"/>
          </w:tcPr>
          <w:p w14:paraId="68B826CA" w14:textId="77777777" w:rsidR="00190A7B" w:rsidRDefault="00190A7B" w:rsidP="003077A9">
            <w:pPr>
              <w:pStyle w:val="Arial9"/>
            </w:pPr>
            <w:r>
              <w:t>Postinumero</w:t>
            </w:r>
          </w:p>
          <w:p w14:paraId="7BB4FC94" w14:textId="77777777" w:rsidR="00190A7B" w:rsidRDefault="00190A7B" w:rsidP="003077A9">
            <w:pPr>
              <w:pStyle w:val="Lomakekentta"/>
            </w:pPr>
            <w:r>
              <w:fldChar w:fldCharType="begin">
                <w:ffData>
                  <w:name w:val="Teksti13"/>
                  <w:enabled/>
                  <w:calcOnExit w:val="0"/>
                  <w:textInput/>
                </w:ffData>
              </w:fldChar>
            </w:r>
            <w:bookmarkStart w:id="5" w:name="Teksti13"/>
            <w:r>
              <w:instrText xml:space="preserve"> FORMTEXT </w:instrText>
            </w:r>
            <w:r>
              <w:fldChar w:fldCharType="separate"/>
            </w:r>
            <w:r>
              <w:t> </w:t>
            </w:r>
            <w:r>
              <w:t> </w:t>
            </w:r>
            <w:r>
              <w:t> </w:t>
            </w:r>
            <w:r>
              <w:t> </w:t>
            </w:r>
            <w:r>
              <w:t> </w:t>
            </w:r>
            <w:r>
              <w:fldChar w:fldCharType="end"/>
            </w:r>
            <w:bookmarkEnd w:id="5"/>
          </w:p>
        </w:tc>
        <w:tc>
          <w:tcPr>
            <w:tcW w:w="6897" w:type="dxa"/>
            <w:gridSpan w:val="3"/>
          </w:tcPr>
          <w:p w14:paraId="694ABADD" w14:textId="77777777" w:rsidR="00190A7B" w:rsidRDefault="00190A7B" w:rsidP="003077A9">
            <w:pPr>
              <w:pStyle w:val="Arial9"/>
            </w:pPr>
            <w:r>
              <w:t>Postitoimipaikka</w:t>
            </w:r>
          </w:p>
          <w:p w14:paraId="72EFAF49" w14:textId="77777777" w:rsidR="00190A7B" w:rsidRDefault="00190A7B" w:rsidP="003077A9">
            <w:pPr>
              <w:pStyle w:val="Lomakekentta"/>
            </w:pPr>
            <w:r>
              <w:fldChar w:fldCharType="begin">
                <w:ffData>
                  <w:name w:val="Teksti12"/>
                  <w:enabled/>
                  <w:calcOnExit w:val="0"/>
                  <w:textInput/>
                </w:ffData>
              </w:fldChar>
            </w:r>
            <w:bookmarkStart w:id="6" w:name="Teksti12"/>
            <w:r>
              <w:instrText xml:space="preserve"> FORMTEXT </w:instrText>
            </w:r>
            <w:r>
              <w:fldChar w:fldCharType="separate"/>
            </w:r>
            <w:r>
              <w:t> </w:t>
            </w:r>
            <w:r>
              <w:t> </w:t>
            </w:r>
            <w:r>
              <w:t> </w:t>
            </w:r>
            <w:r>
              <w:t> </w:t>
            </w:r>
            <w:r>
              <w:t> </w:t>
            </w:r>
            <w:r>
              <w:fldChar w:fldCharType="end"/>
            </w:r>
            <w:bookmarkEnd w:id="6"/>
          </w:p>
        </w:tc>
      </w:tr>
      <w:tr w:rsidR="00190A7B" w:rsidRPr="004A37EF" w14:paraId="5EA7ED7F" w14:textId="77777777" w:rsidTr="003077A9">
        <w:trPr>
          <w:trHeight w:hRule="exact" w:val="567"/>
        </w:trPr>
        <w:tc>
          <w:tcPr>
            <w:tcW w:w="10345" w:type="dxa"/>
            <w:gridSpan w:val="5"/>
          </w:tcPr>
          <w:p w14:paraId="432EC9EB" w14:textId="77777777" w:rsidR="00190A7B" w:rsidRDefault="00190A7B" w:rsidP="003077A9">
            <w:pPr>
              <w:pStyle w:val="Arial9"/>
            </w:pPr>
            <w:r>
              <w:t>Yrityksen verkkosivut</w:t>
            </w:r>
          </w:p>
          <w:p w14:paraId="7505129C" w14:textId="77777777" w:rsidR="00190A7B" w:rsidRDefault="00190A7B" w:rsidP="003077A9">
            <w:pPr>
              <w:pStyle w:val="Lomakekentta"/>
            </w:pPr>
            <w:r>
              <w:fldChar w:fldCharType="begin">
                <w:ffData>
                  <w:name w:val="Teksti14"/>
                  <w:enabled/>
                  <w:calcOnExit w:val="0"/>
                  <w:textInput/>
                </w:ffData>
              </w:fldChar>
            </w:r>
            <w:bookmarkStart w:id="7" w:name="Teksti14"/>
            <w:r>
              <w:instrText xml:space="preserve"> FORMTEXT </w:instrText>
            </w:r>
            <w:r>
              <w:fldChar w:fldCharType="separate"/>
            </w:r>
            <w:r>
              <w:t> </w:t>
            </w:r>
            <w:r>
              <w:t> </w:t>
            </w:r>
            <w:r>
              <w:t> </w:t>
            </w:r>
            <w:r>
              <w:t> </w:t>
            </w:r>
            <w:r>
              <w:t> </w:t>
            </w:r>
            <w:r>
              <w:fldChar w:fldCharType="end"/>
            </w:r>
            <w:bookmarkEnd w:id="7"/>
          </w:p>
        </w:tc>
      </w:tr>
      <w:tr w:rsidR="00190A7B" w:rsidRPr="004A37EF" w14:paraId="23568EA0" w14:textId="77777777" w:rsidTr="00EB7000">
        <w:trPr>
          <w:trHeight w:hRule="exact" w:val="567"/>
        </w:trPr>
        <w:tc>
          <w:tcPr>
            <w:tcW w:w="5172" w:type="dxa"/>
            <w:gridSpan w:val="3"/>
            <w:tcBorders>
              <w:bottom w:val="single" w:sz="4" w:space="0" w:color="auto"/>
            </w:tcBorders>
          </w:tcPr>
          <w:p w14:paraId="6B4F00AB" w14:textId="77777777" w:rsidR="00190A7B" w:rsidRDefault="00190A7B" w:rsidP="003077A9">
            <w:pPr>
              <w:pStyle w:val="Arial9"/>
            </w:pPr>
            <w:r>
              <w:t>Yrityksen henkilöstömäärä (konsernitaso)</w:t>
            </w:r>
          </w:p>
          <w:p w14:paraId="50D990AA" w14:textId="77777777" w:rsidR="00190A7B" w:rsidRDefault="00190A7B" w:rsidP="003077A9">
            <w:pPr>
              <w:pStyle w:val="Lomakekentta"/>
            </w:pPr>
            <w:r>
              <w:fldChar w:fldCharType="begin">
                <w:ffData>
                  <w:name w:val="Teksti16"/>
                  <w:enabled/>
                  <w:calcOnExit w:val="0"/>
                  <w:textInput/>
                </w:ffData>
              </w:fldChar>
            </w:r>
            <w:bookmarkStart w:id="8" w:name="Teksti16"/>
            <w:r>
              <w:instrText xml:space="preserve"> FORMTEXT </w:instrText>
            </w:r>
            <w:r>
              <w:fldChar w:fldCharType="separate"/>
            </w:r>
            <w:r>
              <w:t> </w:t>
            </w:r>
            <w:r>
              <w:t> </w:t>
            </w:r>
            <w:r>
              <w:t> </w:t>
            </w:r>
            <w:r>
              <w:t> </w:t>
            </w:r>
            <w:r>
              <w:t> </w:t>
            </w:r>
            <w:r>
              <w:fldChar w:fldCharType="end"/>
            </w:r>
            <w:bookmarkEnd w:id="8"/>
          </w:p>
        </w:tc>
        <w:tc>
          <w:tcPr>
            <w:tcW w:w="5173" w:type="dxa"/>
            <w:gridSpan w:val="2"/>
            <w:tcBorders>
              <w:bottom w:val="single" w:sz="4" w:space="0" w:color="auto"/>
            </w:tcBorders>
          </w:tcPr>
          <w:p w14:paraId="458F9D01" w14:textId="77777777" w:rsidR="00190A7B" w:rsidRDefault="00190A7B" w:rsidP="003077A9">
            <w:pPr>
              <w:pStyle w:val="Arial9"/>
            </w:pPr>
            <w:r>
              <w:t>Liikevaihto edellisellä tilikaudella (konsernitaso)</w:t>
            </w:r>
          </w:p>
          <w:p w14:paraId="318701A3" w14:textId="77777777" w:rsidR="00190A7B" w:rsidRDefault="00190A7B" w:rsidP="003077A9">
            <w:pPr>
              <w:pStyle w:val="Lomakekentta"/>
            </w:pPr>
            <w:r>
              <w:fldChar w:fldCharType="begin">
                <w:ffData>
                  <w:name w:val="Teksti15"/>
                  <w:enabled/>
                  <w:calcOnExit w:val="0"/>
                  <w:textInput/>
                </w:ffData>
              </w:fldChar>
            </w:r>
            <w:bookmarkStart w:id="9" w:name="Teksti15"/>
            <w:r>
              <w:instrText xml:space="preserve"> FORMTEXT </w:instrText>
            </w:r>
            <w:r>
              <w:fldChar w:fldCharType="separate"/>
            </w:r>
            <w:r>
              <w:t> </w:t>
            </w:r>
            <w:r>
              <w:t> </w:t>
            </w:r>
            <w:r>
              <w:t> </w:t>
            </w:r>
            <w:r>
              <w:t> </w:t>
            </w:r>
            <w:r>
              <w:t> </w:t>
            </w:r>
            <w:r>
              <w:fldChar w:fldCharType="end"/>
            </w:r>
            <w:bookmarkEnd w:id="9"/>
          </w:p>
        </w:tc>
      </w:tr>
      <w:tr w:rsidR="00190A7B" w:rsidRPr="004A37EF" w14:paraId="6751C5E1" w14:textId="77777777" w:rsidTr="00EB7000">
        <w:trPr>
          <w:trHeight w:hRule="exact" w:val="567"/>
        </w:trPr>
        <w:tc>
          <w:tcPr>
            <w:tcW w:w="10345" w:type="dxa"/>
            <w:gridSpan w:val="5"/>
            <w:tcBorders>
              <w:top w:val="single" w:sz="4" w:space="0" w:color="auto"/>
              <w:bottom w:val="single" w:sz="12" w:space="0" w:color="auto"/>
            </w:tcBorders>
          </w:tcPr>
          <w:p w14:paraId="4AAA63BF" w14:textId="77777777" w:rsidR="00190A7B" w:rsidRDefault="00190A7B" w:rsidP="003077A9">
            <w:pPr>
              <w:pStyle w:val="Arial9"/>
            </w:pPr>
            <w:r>
              <w:t>Taseen loppusumma edellisellä tilikaudella (konsernitaso)</w:t>
            </w:r>
          </w:p>
          <w:p w14:paraId="05C16524" w14:textId="77777777" w:rsidR="00190A7B" w:rsidRDefault="00190A7B" w:rsidP="003077A9">
            <w:pPr>
              <w:pStyle w:val="Lomakekentta"/>
            </w:pPr>
            <w:r>
              <w:fldChar w:fldCharType="begin">
                <w:ffData>
                  <w:name w:val="Teksti17"/>
                  <w:enabled/>
                  <w:calcOnExit w:val="0"/>
                  <w:textInput/>
                </w:ffData>
              </w:fldChar>
            </w:r>
            <w:bookmarkStart w:id="10" w:name="Teksti17"/>
            <w:r>
              <w:instrText xml:space="preserve"> FORMTEXT </w:instrText>
            </w:r>
            <w:r>
              <w:fldChar w:fldCharType="separate"/>
            </w:r>
            <w:r>
              <w:t> </w:t>
            </w:r>
            <w:r>
              <w:t> </w:t>
            </w:r>
            <w:r>
              <w:t> </w:t>
            </w:r>
            <w:r>
              <w:t> </w:t>
            </w:r>
            <w:r>
              <w:t> </w:t>
            </w:r>
            <w:r>
              <w:fldChar w:fldCharType="end"/>
            </w:r>
            <w:bookmarkEnd w:id="10"/>
          </w:p>
        </w:tc>
      </w:tr>
      <w:tr w:rsidR="00190A7B" w:rsidRPr="004A37EF" w14:paraId="66ABC170" w14:textId="77777777" w:rsidTr="007D2FA1">
        <w:trPr>
          <w:trHeight w:hRule="exact" w:val="851"/>
        </w:trPr>
        <w:tc>
          <w:tcPr>
            <w:tcW w:w="10345" w:type="dxa"/>
            <w:gridSpan w:val="5"/>
            <w:tcBorders>
              <w:top w:val="single" w:sz="12" w:space="0" w:color="auto"/>
              <w:bottom w:val="nil"/>
            </w:tcBorders>
          </w:tcPr>
          <w:p w14:paraId="47214498" w14:textId="77777777" w:rsidR="00190A7B" w:rsidRDefault="00190A7B" w:rsidP="003077A9">
            <w:pPr>
              <w:pStyle w:val="Arial9"/>
            </w:pPr>
            <w:r w:rsidRPr="00052CFC">
              <w:t>Oletteko esityksen jättämistä edeltäneiden 12 kuukauden aikana</w:t>
            </w:r>
            <w:r>
              <w:t xml:space="preserve"> </w:t>
            </w:r>
            <w:r w:rsidRPr="00052CFC">
              <w:t>tuotannollisista tai taloudellisista syistä irtisanonut tai lomauttanut</w:t>
            </w:r>
            <w:r>
              <w:t xml:space="preserve"> </w:t>
            </w:r>
            <w:r w:rsidRPr="00052CFC">
              <w:t>työntekijöitä tai lyhentänyt heidän työaikaansa?</w:t>
            </w:r>
          </w:p>
          <w:p w14:paraId="62515EB9" w14:textId="77777777" w:rsidR="00190A7B" w:rsidRDefault="00190A7B" w:rsidP="003077A9">
            <w:pPr>
              <w:pStyle w:val="Arial9"/>
            </w:pPr>
            <w:r>
              <w:fldChar w:fldCharType="begin">
                <w:ffData>
                  <w:name w:val="Valinta1"/>
                  <w:enabled/>
                  <w:calcOnExit w:val="0"/>
                  <w:checkBox>
                    <w:size w:val="24"/>
                    <w:default w:val="0"/>
                  </w:checkBox>
                </w:ffData>
              </w:fldChar>
            </w:r>
            <w:bookmarkStart w:id="11" w:name="Valinta1"/>
            <w:r>
              <w:instrText xml:space="preserve"> FORMCHECKBOX </w:instrText>
            </w:r>
            <w:r w:rsidR="00914152">
              <w:fldChar w:fldCharType="separate"/>
            </w:r>
            <w:r>
              <w:fldChar w:fldCharType="end"/>
            </w:r>
            <w:bookmarkEnd w:id="11"/>
            <w:r>
              <w:t xml:space="preserve"> Kyllä</w:t>
            </w:r>
            <w:r>
              <w:tab/>
            </w: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Ei</w:t>
            </w:r>
          </w:p>
        </w:tc>
      </w:tr>
      <w:tr w:rsidR="00B708F4" w:rsidRPr="004A37EF" w14:paraId="05205AA4" w14:textId="77777777" w:rsidTr="00E14881">
        <w:trPr>
          <w:trHeight w:hRule="exact" w:val="851"/>
        </w:trPr>
        <w:tc>
          <w:tcPr>
            <w:tcW w:w="392" w:type="dxa"/>
            <w:tcBorders>
              <w:top w:val="nil"/>
              <w:bottom w:val="nil"/>
              <w:right w:val="nil"/>
            </w:tcBorders>
          </w:tcPr>
          <w:p w14:paraId="6628C48B" w14:textId="77777777" w:rsidR="00B708F4" w:rsidRPr="00052CFC" w:rsidRDefault="00B708F4" w:rsidP="003077A9">
            <w:pPr>
              <w:pStyle w:val="Arial9"/>
            </w:pPr>
          </w:p>
        </w:tc>
        <w:tc>
          <w:tcPr>
            <w:tcW w:w="9953" w:type="dxa"/>
            <w:gridSpan w:val="4"/>
            <w:tcBorders>
              <w:top w:val="nil"/>
              <w:left w:val="nil"/>
              <w:bottom w:val="nil"/>
            </w:tcBorders>
          </w:tcPr>
          <w:p w14:paraId="4509070D" w14:textId="77777777" w:rsidR="00B708F4" w:rsidRDefault="00B708F4" w:rsidP="003077A9">
            <w:pPr>
              <w:pStyle w:val="Arial9"/>
            </w:pPr>
            <w:r>
              <w:t>Jos vastasit ”kyllä” edelliseen kysymykseen</w:t>
            </w:r>
          </w:p>
          <w:p w14:paraId="06604F8C" w14:textId="77777777" w:rsidR="00B708F4" w:rsidRDefault="00B708F4" w:rsidP="003077A9">
            <w:pPr>
              <w:pStyle w:val="Arial9"/>
            </w:pPr>
            <w:r w:rsidRPr="00B708F4">
              <w:t>Mistä tehtävistä henkilöstöä on irtisanottu tai lomautettu?</w:t>
            </w:r>
          </w:p>
          <w:p w14:paraId="37D86ED3" w14:textId="77777777" w:rsidR="00B708F4" w:rsidRPr="00052CFC" w:rsidRDefault="00B708F4" w:rsidP="00B708F4">
            <w:pPr>
              <w:pStyle w:val="Lomakekentta"/>
            </w:pPr>
            <w:r>
              <w:fldChar w:fldCharType="begin">
                <w:ffData>
                  <w:name w:val="Teksti188"/>
                  <w:enabled/>
                  <w:calcOnExit w:val="0"/>
                  <w:textInput/>
                </w:ffData>
              </w:fldChar>
            </w:r>
            <w:bookmarkStart w:id="12" w:name="Teksti188"/>
            <w:r>
              <w:instrText xml:space="preserve"> FORMTEXT </w:instrText>
            </w:r>
            <w:r>
              <w:fldChar w:fldCharType="separate"/>
            </w:r>
            <w:r>
              <w:t> </w:t>
            </w:r>
            <w:r>
              <w:t> </w:t>
            </w:r>
            <w:r>
              <w:t> </w:t>
            </w:r>
            <w:r>
              <w:t> </w:t>
            </w:r>
            <w:r>
              <w:t> </w:t>
            </w:r>
            <w:r>
              <w:fldChar w:fldCharType="end"/>
            </w:r>
            <w:bookmarkEnd w:id="12"/>
          </w:p>
        </w:tc>
      </w:tr>
      <w:tr w:rsidR="007C346B" w:rsidRPr="004A37EF" w14:paraId="55FCCE54" w14:textId="77777777" w:rsidTr="00C958CF">
        <w:trPr>
          <w:trHeight w:hRule="exact" w:val="1418"/>
        </w:trPr>
        <w:tc>
          <w:tcPr>
            <w:tcW w:w="10345" w:type="dxa"/>
            <w:gridSpan w:val="5"/>
            <w:tcBorders>
              <w:top w:val="single" w:sz="4" w:space="0" w:color="auto"/>
              <w:bottom w:val="single" w:sz="12" w:space="0" w:color="auto"/>
            </w:tcBorders>
          </w:tcPr>
          <w:p w14:paraId="4541EBB7" w14:textId="77777777" w:rsidR="007C346B" w:rsidRDefault="00C81FF6" w:rsidP="007D2FA1">
            <w:pPr>
              <w:pStyle w:val="Arial9"/>
            </w:pPr>
            <w:r w:rsidRPr="00B708F4">
              <w:t>Onko yrityksessänne suunnitteilla tai meneillään muita kehittämistoimenpiteitä (esim. toiminnan uudelleen suuntaaminen tai laajentaminen)? Jos on, millaisia?</w:t>
            </w:r>
          </w:p>
          <w:p w14:paraId="0CFCB6C8" w14:textId="77777777" w:rsidR="007C346B" w:rsidRPr="00B708F4" w:rsidRDefault="007C346B" w:rsidP="007C346B">
            <w:pPr>
              <w:pStyle w:val="Lomakekentta"/>
            </w:pPr>
            <w:r>
              <w:fldChar w:fldCharType="begin">
                <w:ffData>
                  <w:name w:val="Teksti202"/>
                  <w:enabled/>
                  <w:calcOnExit w:val="0"/>
                  <w:textInput/>
                </w:ffData>
              </w:fldChar>
            </w:r>
            <w:bookmarkStart w:id="13" w:name="Teksti202"/>
            <w:r>
              <w:instrText xml:space="preserve"> FORMTEXT </w:instrText>
            </w:r>
            <w:r>
              <w:fldChar w:fldCharType="separate"/>
            </w:r>
            <w:r>
              <w:t> </w:t>
            </w:r>
            <w:r>
              <w:t> </w:t>
            </w:r>
            <w:r>
              <w:t> </w:t>
            </w:r>
            <w:r>
              <w:t> </w:t>
            </w:r>
            <w:r>
              <w:t> </w:t>
            </w:r>
            <w:r>
              <w:fldChar w:fldCharType="end"/>
            </w:r>
            <w:bookmarkEnd w:id="13"/>
          </w:p>
        </w:tc>
      </w:tr>
    </w:tbl>
    <w:p w14:paraId="5E8444C8" w14:textId="77777777" w:rsidR="00190A7B" w:rsidRPr="00693358" w:rsidRDefault="005E7F64" w:rsidP="00190A7B">
      <w:pPr>
        <w:pStyle w:val="Arial10Lihavoitu"/>
      </w:pPr>
      <w:r>
        <w:lastRenderedPageBreak/>
        <w:t>4</w:t>
      </w:r>
      <w:r w:rsidR="00A077BF">
        <w:t xml:space="preserve">. </w:t>
      </w:r>
      <w:r w:rsidR="00BC5E8B">
        <w:t>Koulutuksen tarve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9"/>
        <w:gridCol w:w="9786"/>
      </w:tblGrid>
      <w:tr w:rsidR="00190A7B" w:rsidRPr="004A37EF" w14:paraId="7DF54E15" w14:textId="77777777" w:rsidTr="00F12FDE">
        <w:trPr>
          <w:trHeight w:hRule="exact" w:val="1102"/>
        </w:trPr>
        <w:tc>
          <w:tcPr>
            <w:tcW w:w="10345" w:type="dxa"/>
            <w:gridSpan w:val="2"/>
            <w:tcBorders>
              <w:top w:val="single" w:sz="12" w:space="0" w:color="auto"/>
            </w:tcBorders>
          </w:tcPr>
          <w:p w14:paraId="134F8573" w14:textId="77777777" w:rsidR="00190A7B" w:rsidRDefault="00A077BF" w:rsidP="00A077BF">
            <w:pPr>
              <w:pStyle w:val="Arial9"/>
            </w:pPr>
            <w:r>
              <w:t>Mihin koulutustarpeeseen esitys liittyy?</w:t>
            </w:r>
          </w:p>
          <w:p w14:paraId="6CBF499E" w14:textId="77777777" w:rsidR="00A077BF" w:rsidRDefault="00A077BF" w:rsidP="00A077BF">
            <w:pPr>
              <w:pStyle w:val="Arial9"/>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Uuden henkilöstön rekrytointi (RekryKoulutus)</w:t>
            </w:r>
          </w:p>
          <w:p w14:paraId="01781F20" w14:textId="77777777" w:rsidR="00A077BF" w:rsidRDefault="00A077BF" w:rsidP="00A077BF">
            <w:pPr>
              <w:pStyle w:val="Arial9"/>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Nykyisen henkilöstön ammatillisen osaamisen kehittäminen (TäsmäKoulutus)</w:t>
            </w:r>
          </w:p>
          <w:p w14:paraId="784EB150" w14:textId="77777777" w:rsidR="00A077BF" w:rsidRPr="004A37EF" w:rsidRDefault="00A077BF" w:rsidP="00A077BF">
            <w:pPr>
              <w:pStyle w:val="Arial9"/>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Henkilöstön vähentäminen (MuutosKoulutus)</w:t>
            </w:r>
          </w:p>
        </w:tc>
      </w:tr>
      <w:tr w:rsidR="00A077BF" w:rsidRPr="004A37EF" w14:paraId="2D30DD26" w14:textId="77777777" w:rsidTr="00A077BF">
        <w:trPr>
          <w:trHeight w:hRule="exact" w:val="828"/>
        </w:trPr>
        <w:tc>
          <w:tcPr>
            <w:tcW w:w="10345" w:type="dxa"/>
            <w:gridSpan w:val="2"/>
          </w:tcPr>
          <w:p w14:paraId="46C18951" w14:textId="77777777" w:rsidR="00A077BF" w:rsidRDefault="00A077BF" w:rsidP="00A077BF">
            <w:pPr>
              <w:pStyle w:val="Arial9"/>
            </w:pPr>
            <w:r>
              <w:t>Jos koulutustarve liittyy vieraskielisen henkilöstön kielikoulutukseen, valitse palvelutuote</w:t>
            </w:r>
          </w:p>
          <w:p w14:paraId="09BDD4DA" w14:textId="77777777" w:rsidR="00A077BF" w:rsidRDefault="00A077BF" w:rsidP="00A077BF">
            <w:pPr>
              <w:pStyle w:val="Arial9"/>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Suomen kielen koulutus (Työpaikkasuomi)</w:t>
            </w:r>
          </w:p>
          <w:p w14:paraId="529B5C4D" w14:textId="77777777" w:rsidR="00A077BF" w:rsidRDefault="00A077BF" w:rsidP="00A077BF">
            <w:pPr>
              <w:pStyle w:val="Arial9"/>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Ruotsin kielen koulutus (Työpaikkaruotsi)</w:t>
            </w:r>
          </w:p>
        </w:tc>
      </w:tr>
      <w:tr w:rsidR="001B716E" w:rsidRPr="004A37EF" w14:paraId="2DFB8EC2" w14:textId="77777777" w:rsidTr="008F25A0">
        <w:trPr>
          <w:trHeight w:hRule="exact" w:val="3686"/>
        </w:trPr>
        <w:tc>
          <w:tcPr>
            <w:tcW w:w="10345" w:type="dxa"/>
            <w:gridSpan w:val="2"/>
          </w:tcPr>
          <w:p w14:paraId="46A0D937" w14:textId="77777777" w:rsidR="00331676" w:rsidRDefault="001B716E" w:rsidP="001B716E">
            <w:pPr>
              <w:pStyle w:val="Arial9"/>
            </w:pPr>
            <w:r>
              <w:t>Koulutustarpeen tarkempi perustelu</w:t>
            </w:r>
            <w:r w:rsidR="00A213C2">
              <w:t xml:space="preserve">. </w:t>
            </w:r>
            <w:r w:rsidR="00A213C2" w:rsidRPr="00A213C2">
              <w:t>Mitä koulutuksella halutaan saavuttaa ja miten se liittyy yrityksen toiminnan kehittämiseen? RekryKoulutuksen hankinnan edellytyksenä on, että työnantaja sitoutuu työllistämään tai ottamaan toimeksiantosuhteeseen vähintään pääosan koulutuksen hyväksytysti suorittaneista. Mikä on arvionne koulutukseen osallistuvien työsuhteesta koulutuksen jälkeen (pysyvä/määräaikainen, kokopäiväinen/osa-aikainen, 0-tuntisopimus, provisiopalkka…)?</w:t>
            </w:r>
          </w:p>
          <w:p w14:paraId="23B9E7BA" w14:textId="77777777" w:rsidR="001B716E" w:rsidRDefault="001B716E" w:rsidP="001B716E">
            <w:pPr>
              <w:pStyle w:val="Lomakekentta"/>
            </w:pPr>
            <w:r>
              <w:fldChar w:fldCharType="begin">
                <w:ffData>
                  <w:name w:val="Teksti190"/>
                  <w:enabled/>
                  <w:calcOnExit w:val="0"/>
                  <w:textInput/>
                </w:ffData>
              </w:fldChar>
            </w:r>
            <w:bookmarkStart w:id="14" w:name="Teksti190"/>
            <w:r>
              <w:instrText xml:space="preserve"> FORMTEXT </w:instrText>
            </w:r>
            <w:r>
              <w:fldChar w:fldCharType="separate"/>
            </w:r>
            <w:r>
              <w:t> </w:t>
            </w:r>
            <w:r>
              <w:t> </w:t>
            </w:r>
            <w:r>
              <w:t> </w:t>
            </w:r>
            <w:r>
              <w:t> </w:t>
            </w:r>
            <w:r>
              <w:t> </w:t>
            </w:r>
            <w:r>
              <w:fldChar w:fldCharType="end"/>
            </w:r>
            <w:bookmarkEnd w:id="14"/>
          </w:p>
        </w:tc>
      </w:tr>
      <w:tr w:rsidR="00331676" w:rsidRPr="004A37EF" w14:paraId="09EDEF0E" w14:textId="77777777" w:rsidTr="008F25A0">
        <w:trPr>
          <w:trHeight w:hRule="exact" w:val="3686"/>
        </w:trPr>
        <w:tc>
          <w:tcPr>
            <w:tcW w:w="10345" w:type="dxa"/>
            <w:gridSpan w:val="2"/>
          </w:tcPr>
          <w:p w14:paraId="26A06732" w14:textId="77777777" w:rsidR="009003ED" w:rsidRDefault="009003ED" w:rsidP="009003ED">
            <w:pPr>
              <w:pStyle w:val="Arial9"/>
            </w:pPr>
            <w:r w:rsidRPr="009003ED">
              <w:t>Koulutettavien henkilöiden työtehtävä (nimike) ja lukumäärä.</w:t>
            </w:r>
            <w:r>
              <w:t xml:space="preserve"> Esimerkiksi ”Myyjä (15 henkilöä)”</w:t>
            </w:r>
          </w:p>
          <w:p w14:paraId="72A39DE9" w14:textId="77777777" w:rsidR="00331676" w:rsidRDefault="00331676" w:rsidP="00331676">
            <w:pPr>
              <w:pStyle w:val="Lomakekentta"/>
            </w:pPr>
            <w:r>
              <w:fldChar w:fldCharType="begin">
                <w:ffData>
                  <w:name w:val="Teksti201"/>
                  <w:enabled/>
                  <w:calcOnExit w:val="0"/>
                  <w:textInput/>
                </w:ffData>
              </w:fldChar>
            </w:r>
            <w:bookmarkStart w:id="15" w:name="Teksti201"/>
            <w:r>
              <w:instrText xml:space="preserve"> FORMTEXT </w:instrText>
            </w:r>
            <w:r>
              <w:fldChar w:fldCharType="separate"/>
            </w:r>
            <w:r>
              <w:t> </w:t>
            </w:r>
            <w:r>
              <w:t> </w:t>
            </w:r>
            <w:r>
              <w:t> </w:t>
            </w:r>
            <w:r>
              <w:t> </w:t>
            </w:r>
            <w:r>
              <w:t> </w:t>
            </w:r>
            <w:r>
              <w:fldChar w:fldCharType="end"/>
            </w:r>
            <w:bookmarkEnd w:id="15"/>
          </w:p>
        </w:tc>
      </w:tr>
      <w:tr w:rsidR="001B716E" w:rsidRPr="004A37EF" w14:paraId="3161E3C1" w14:textId="77777777" w:rsidTr="001B716E">
        <w:trPr>
          <w:trHeight w:hRule="exact" w:val="567"/>
        </w:trPr>
        <w:tc>
          <w:tcPr>
            <w:tcW w:w="10345" w:type="dxa"/>
            <w:gridSpan w:val="2"/>
          </w:tcPr>
          <w:p w14:paraId="07F8A5DC" w14:textId="77777777" w:rsidR="001B716E" w:rsidRDefault="00C07194" w:rsidP="00A077BF">
            <w:pPr>
              <w:pStyle w:val="Arial9"/>
            </w:pPr>
            <w:r>
              <w:t>Osallistuuko yrittäjä itse koulutukseen?</w:t>
            </w:r>
          </w:p>
          <w:p w14:paraId="68FF9E1E" w14:textId="77777777" w:rsidR="00C07194" w:rsidRDefault="00C07194" w:rsidP="00A077BF">
            <w:pPr>
              <w:pStyle w:val="Arial9"/>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Kyllä</w:t>
            </w:r>
            <w:r>
              <w:tab/>
            </w: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Ei</w:t>
            </w:r>
          </w:p>
        </w:tc>
      </w:tr>
      <w:tr w:rsidR="00A84763" w:rsidRPr="00052CFC" w14:paraId="2B6BA16B" w14:textId="77777777" w:rsidTr="008F25A0">
        <w:trPr>
          <w:trHeight w:hRule="exact" w:val="1408"/>
        </w:trPr>
        <w:tc>
          <w:tcPr>
            <w:tcW w:w="392" w:type="dxa"/>
            <w:tcBorders>
              <w:top w:val="nil"/>
              <w:bottom w:val="nil"/>
              <w:right w:val="nil"/>
            </w:tcBorders>
          </w:tcPr>
          <w:p w14:paraId="136B2A73" w14:textId="77777777" w:rsidR="00A84763" w:rsidRPr="00052CFC" w:rsidRDefault="00A84763" w:rsidP="008427B6">
            <w:pPr>
              <w:pStyle w:val="Arial9"/>
            </w:pPr>
          </w:p>
        </w:tc>
        <w:tc>
          <w:tcPr>
            <w:tcW w:w="9953" w:type="dxa"/>
            <w:tcBorders>
              <w:top w:val="nil"/>
              <w:left w:val="nil"/>
              <w:bottom w:val="nil"/>
            </w:tcBorders>
          </w:tcPr>
          <w:p w14:paraId="11482E42" w14:textId="77777777" w:rsidR="00F937CC" w:rsidRDefault="00F937CC" w:rsidP="00DA083F">
            <w:pPr>
              <w:pStyle w:val="Arial9"/>
            </w:pPr>
            <w:r w:rsidRPr="00F937CC">
              <w:t>Jos yrittäjä osallistuu koulutukseen, tietoa de minimis -tuesta</w:t>
            </w:r>
            <w:r>
              <w:t xml:space="preserve"> liitteessä 1 lomakkeen lopussa</w:t>
            </w:r>
          </w:p>
          <w:p w14:paraId="19236176" w14:textId="77777777" w:rsidR="00F937CC" w:rsidRDefault="00F937CC" w:rsidP="00DA083F">
            <w:pPr>
              <w:pStyle w:val="Arial9"/>
            </w:pPr>
          </w:p>
          <w:p w14:paraId="7D5EAA47" w14:textId="77777777" w:rsidR="00E96AC7" w:rsidRDefault="00E96AC7" w:rsidP="00DA083F">
            <w:pPr>
              <w:pStyle w:val="Arial9"/>
            </w:pPr>
            <w:r>
              <w:t>Jos vastasit ”kyllä” edelliseen kysymykseen:</w:t>
            </w:r>
          </w:p>
          <w:p w14:paraId="33B771C3" w14:textId="77777777" w:rsidR="00E96AC7" w:rsidRDefault="00E96AC7" w:rsidP="00DA083F">
            <w:pPr>
              <w:pStyle w:val="Arial9"/>
            </w:pPr>
          </w:p>
          <w:p w14:paraId="1F940502" w14:textId="77777777" w:rsidR="00DA083F" w:rsidRDefault="00DA083F" w:rsidP="00DA083F">
            <w:pPr>
              <w:pStyle w:val="Arial9"/>
            </w:pPr>
            <w:r>
              <w:t>Koulutukseen osallistuvan yrittäjän nimi</w:t>
            </w:r>
          </w:p>
          <w:p w14:paraId="0C90D5ED" w14:textId="77777777" w:rsidR="00A84763" w:rsidRDefault="00DA083F" w:rsidP="00DA083F">
            <w:pPr>
              <w:pStyle w:val="Lomakekentta"/>
            </w:pPr>
            <w:r>
              <w:fldChar w:fldCharType="begin">
                <w:ffData>
                  <w:name w:val="Teksti191"/>
                  <w:enabled/>
                  <w:calcOnExit w:val="0"/>
                  <w:textInput/>
                </w:ffData>
              </w:fldChar>
            </w:r>
            <w:r>
              <w:instrText xml:space="preserve"> FORMTEXT </w:instrText>
            </w:r>
            <w:r>
              <w:fldChar w:fldCharType="separate"/>
            </w:r>
            <w:r>
              <w:t> </w:t>
            </w:r>
            <w:r>
              <w:t> </w:t>
            </w:r>
            <w:r>
              <w:t> </w:t>
            </w:r>
            <w:r>
              <w:t> </w:t>
            </w:r>
            <w:r>
              <w:t> </w:t>
            </w:r>
            <w:r>
              <w:fldChar w:fldCharType="end"/>
            </w:r>
          </w:p>
        </w:tc>
      </w:tr>
      <w:tr w:rsidR="00A84763" w:rsidRPr="00052CFC" w14:paraId="793BF0D3" w14:textId="77777777" w:rsidTr="008F25A0">
        <w:trPr>
          <w:trHeight w:hRule="exact" w:val="1434"/>
        </w:trPr>
        <w:tc>
          <w:tcPr>
            <w:tcW w:w="392" w:type="dxa"/>
            <w:tcBorders>
              <w:top w:val="nil"/>
              <w:bottom w:val="single" w:sz="12" w:space="0" w:color="auto"/>
              <w:right w:val="nil"/>
            </w:tcBorders>
          </w:tcPr>
          <w:p w14:paraId="5B1C41D0" w14:textId="77777777" w:rsidR="00A84763" w:rsidRPr="00052CFC" w:rsidRDefault="00A84763" w:rsidP="008427B6">
            <w:pPr>
              <w:pStyle w:val="Arial9"/>
            </w:pPr>
          </w:p>
        </w:tc>
        <w:tc>
          <w:tcPr>
            <w:tcW w:w="9953" w:type="dxa"/>
            <w:tcBorders>
              <w:top w:val="nil"/>
              <w:left w:val="nil"/>
              <w:bottom w:val="single" w:sz="12" w:space="0" w:color="auto"/>
            </w:tcBorders>
          </w:tcPr>
          <w:p w14:paraId="6615AE63" w14:textId="77777777" w:rsidR="00DA083F" w:rsidRDefault="00DA083F" w:rsidP="00DA083F">
            <w:pPr>
              <w:pStyle w:val="Arial9"/>
            </w:pPr>
            <w:r>
              <w:t>Yrityksen/yrittäjän kuluvan ja kahden edellisen verovuoden aikana saamisen de minimis -tukien kokonaismäärä, €</w:t>
            </w:r>
          </w:p>
          <w:p w14:paraId="68D00665" w14:textId="77777777" w:rsidR="00DA083F" w:rsidRDefault="00DA083F" w:rsidP="00DA083F">
            <w:pPr>
              <w:pStyle w:val="Arial9"/>
            </w:pPr>
            <w:r>
              <w:t>Jos de minimis -tukien yhteismäärä ylittää komission asetuksessa tarkoitetun enimmäismäärän, tai jos uuden tuen myötä ko. raja ylittyy, ei uutta tukea voida myöntää.</w:t>
            </w:r>
          </w:p>
          <w:p w14:paraId="0F924941" w14:textId="77777777" w:rsidR="00DA083F" w:rsidRDefault="00DA083F" w:rsidP="00DA083F">
            <w:pPr>
              <w:pStyle w:val="Arial9"/>
            </w:pPr>
            <w:r>
              <w:t>Mahdollisen ylityksen tullessa tietoon jälkikäteen, viimeinen tukierä (tai kaikki ylitykseen johtaneet tukierät) peritään takaisin kokonaan.</w:t>
            </w:r>
          </w:p>
          <w:p w14:paraId="7A11000D" w14:textId="77777777" w:rsidR="00A84763" w:rsidRDefault="00DA083F" w:rsidP="00DA083F">
            <w:pPr>
              <w:pStyle w:val="Lomakekentta"/>
            </w:pPr>
            <w:r>
              <w:fldChar w:fldCharType="begin">
                <w:ffData>
                  <w:name w:val="Teksti192"/>
                  <w:enabled/>
                  <w:calcOnExit w:val="0"/>
                  <w:textInput/>
                </w:ffData>
              </w:fldChar>
            </w:r>
            <w:r>
              <w:instrText xml:space="preserve"> FORMTEXT </w:instrText>
            </w:r>
            <w:r>
              <w:fldChar w:fldCharType="separate"/>
            </w:r>
            <w:r>
              <w:t> </w:t>
            </w:r>
            <w:r>
              <w:t> </w:t>
            </w:r>
            <w:r>
              <w:t> </w:t>
            </w:r>
            <w:r>
              <w:t> </w:t>
            </w:r>
            <w:r>
              <w:t> </w:t>
            </w:r>
            <w:r>
              <w:fldChar w:fldCharType="end"/>
            </w:r>
          </w:p>
        </w:tc>
      </w:tr>
      <w:tr w:rsidR="001B716E" w:rsidRPr="004A37EF" w14:paraId="7169A64F" w14:textId="77777777" w:rsidTr="008F25A0">
        <w:trPr>
          <w:trHeight w:hRule="exact" w:val="1418"/>
        </w:trPr>
        <w:tc>
          <w:tcPr>
            <w:tcW w:w="10345" w:type="dxa"/>
            <w:gridSpan w:val="2"/>
            <w:tcBorders>
              <w:top w:val="single" w:sz="12" w:space="0" w:color="auto"/>
              <w:bottom w:val="single" w:sz="4" w:space="0" w:color="auto"/>
            </w:tcBorders>
          </w:tcPr>
          <w:p w14:paraId="0B92C378" w14:textId="77777777" w:rsidR="00DA7E32" w:rsidRDefault="00317E8D" w:rsidP="00317E8D">
            <w:pPr>
              <w:pStyle w:val="Arial9"/>
            </w:pPr>
            <w:r>
              <w:t>Miten henkilöstö (luottamusmies tms.) on osallistunut koulutuksen suunnitteluun?</w:t>
            </w:r>
          </w:p>
          <w:p w14:paraId="18618CF7" w14:textId="77777777" w:rsidR="00567DD7" w:rsidRDefault="00567DD7" w:rsidP="00567DD7">
            <w:pPr>
              <w:pStyle w:val="Lomakekentta"/>
            </w:pPr>
            <w:r>
              <w:fldChar w:fldCharType="begin">
                <w:ffData>
                  <w:name w:val="Teksti193"/>
                  <w:enabled/>
                  <w:calcOnExit w:val="0"/>
                  <w:textInput/>
                </w:ffData>
              </w:fldChar>
            </w:r>
            <w:bookmarkStart w:id="16" w:name="Teksti193"/>
            <w:r>
              <w:instrText xml:space="preserve"> FORMTEXT </w:instrText>
            </w:r>
            <w:r>
              <w:fldChar w:fldCharType="separate"/>
            </w:r>
            <w:r>
              <w:t> </w:t>
            </w:r>
            <w:r>
              <w:t> </w:t>
            </w:r>
            <w:r>
              <w:t> </w:t>
            </w:r>
            <w:r>
              <w:t> </w:t>
            </w:r>
            <w:r>
              <w:t> </w:t>
            </w:r>
            <w:r>
              <w:fldChar w:fldCharType="end"/>
            </w:r>
            <w:bookmarkEnd w:id="16"/>
          </w:p>
        </w:tc>
      </w:tr>
      <w:tr w:rsidR="001B716E" w:rsidRPr="004A37EF" w14:paraId="21F4474A" w14:textId="77777777" w:rsidTr="00BC5E8B">
        <w:trPr>
          <w:trHeight w:hRule="exact" w:val="567"/>
        </w:trPr>
        <w:tc>
          <w:tcPr>
            <w:tcW w:w="10345" w:type="dxa"/>
            <w:gridSpan w:val="2"/>
            <w:tcBorders>
              <w:top w:val="single" w:sz="4" w:space="0" w:color="auto"/>
              <w:bottom w:val="single" w:sz="12" w:space="0" w:color="auto"/>
            </w:tcBorders>
          </w:tcPr>
          <w:p w14:paraId="7D1E28F2" w14:textId="77777777" w:rsidR="001B716E" w:rsidRDefault="0066076D" w:rsidP="00DA7E32">
            <w:pPr>
              <w:pStyle w:val="Arial9"/>
            </w:pPr>
            <w:r>
              <w:t>Esitys koulutuksen alkamisajasta ja arvio koulutuksen kestosta (pääsääntöisesti vähintään 10 päivää/osallistuja)</w:t>
            </w:r>
          </w:p>
          <w:p w14:paraId="0915BCAF" w14:textId="77777777" w:rsidR="0066076D" w:rsidRDefault="0066076D" w:rsidP="0066076D">
            <w:pPr>
              <w:pStyle w:val="Lomakekentta"/>
            </w:pPr>
            <w:r>
              <w:fldChar w:fldCharType="begin">
                <w:ffData>
                  <w:name w:val="Teksti194"/>
                  <w:enabled/>
                  <w:calcOnExit w:val="0"/>
                  <w:textInput/>
                </w:ffData>
              </w:fldChar>
            </w:r>
            <w:bookmarkStart w:id="17" w:name="Teksti194"/>
            <w:r>
              <w:instrText xml:space="preserve"> FORMTEXT </w:instrText>
            </w:r>
            <w:r>
              <w:fldChar w:fldCharType="separate"/>
            </w:r>
            <w:r>
              <w:t> </w:t>
            </w:r>
            <w:r>
              <w:t> </w:t>
            </w:r>
            <w:r>
              <w:t> </w:t>
            </w:r>
            <w:r>
              <w:t> </w:t>
            </w:r>
            <w:r>
              <w:t> </w:t>
            </w:r>
            <w:r>
              <w:fldChar w:fldCharType="end"/>
            </w:r>
            <w:bookmarkEnd w:id="17"/>
          </w:p>
        </w:tc>
      </w:tr>
    </w:tbl>
    <w:p w14:paraId="335FA0D3" w14:textId="77777777" w:rsidR="00BC5E8B" w:rsidRDefault="00BC5E8B" w:rsidP="00BC5E8B">
      <w:pPr>
        <w:pStyle w:val="Arial10Lihavoitu"/>
      </w:pPr>
    </w:p>
    <w:p w14:paraId="76A9884E" w14:textId="77777777" w:rsidR="00BC5E8B" w:rsidRDefault="005E7F64" w:rsidP="00BC5E8B">
      <w:pPr>
        <w:pStyle w:val="Arial10Lihavoitu"/>
      </w:pPr>
      <w:r>
        <w:lastRenderedPageBreak/>
        <w:t>5</w:t>
      </w:r>
      <w:r w:rsidR="00BC5E8B">
        <w:t>. Alustava koulutussisältö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5"/>
      </w:tblGrid>
      <w:tr w:rsidR="001B716E" w:rsidRPr="004A37EF" w14:paraId="761BBA00" w14:textId="77777777" w:rsidTr="00BC5E8B">
        <w:trPr>
          <w:trHeight w:hRule="exact" w:val="567"/>
        </w:trPr>
        <w:tc>
          <w:tcPr>
            <w:tcW w:w="10345" w:type="dxa"/>
          </w:tcPr>
          <w:p w14:paraId="60DF0761" w14:textId="77777777" w:rsidR="00F579D0" w:rsidRDefault="00D31914" w:rsidP="00A077BF">
            <w:pPr>
              <w:pStyle w:val="Arial9"/>
            </w:pPr>
            <w:r>
              <w:t>Koulutuksen nimi</w:t>
            </w:r>
          </w:p>
          <w:p w14:paraId="672AF591" w14:textId="77777777" w:rsidR="00D31914" w:rsidRDefault="00D31914" w:rsidP="00D31914">
            <w:pPr>
              <w:pStyle w:val="Lomakekentta"/>
            </w:pPr>
            <w:r>
              <w:fldChar w:fldCharType="begin">
                <w:ffData>
                  <w:name w:val="Teksti196"/>
                  <w:enabled/>
                  <w:calcOnExit w:val="0"/>
                  <w:textInput/>
                </w:ffData>
              </w:fldChar>
            </w:r>
            <w:bookmarkStart w:id="18" w:name="Teksti196"/>
            <w:r>
              <w:instrText xml:space="preserve"> FORMTEXT </w:instrText>
            </w:r>
            <w:r>
              <w:fldChar w:fldCharType="separate"/>
            </w:r>
            <w:r>
              <w:t> </w:t>
            </w:r>
            <w:r>
              <w:t> </w:t>
            </w:r>
            <w:r>
              <w:t> </w:t>
            </w:r>
            <w:r>
              <w:t> </w:t>
            </w:r>
            <w:r>
              <w:t> </w:t>
            </w:r>
            <w:r>
              <w:fldChar w:fldCharType="end"/>
            </w:r>
            <w:bookmarkEnd w:id="18"/>
          </w:p>
        </w:tc>
      </w:tr>
      <w:tr w:rsidR="001B716E" w:rsidRPr="004A37EF" w14:paraId="6381B9CB" w14:textId="77777777" w:rsidTr="00D31914">
        <w:trPr>
          <w:trHeight w:hRule="exact" w:val="1701"/>
        </w:trPr>
        <w:tc>
          <w:tcPr>
            <w:tcW w:w="10345" w:type="dxa"/>
          </w:tcPr>
          <w:p w14:paraId="20BB9BA5" w14:textId="77777777" w:rsidR="00F579D0" w:rsidRDefault="00D31914" w:rsidP="00D31914">
            <w:pPr>
              <w:pStyle w:val="Arial9"/>
            </w:pPr>
            <w:r>
              <w:t>Keskeiset sisältötoiveet</w:t>
            </w:r>
          </w:p>
          <w:p w14:paraId="584ED657" w14:textId="77777777" w:rsidR="00D31914" w:rsidRDefault="00D31914" w:rsidP="00D31914">
            <w:pPr>
              <w:pStyle w:val="Lomakekentta"/>
            </w:pPr>
            <w:r>
              <w:fldChar w:fldCharType="begin">
                <w:ffData>
                  <w:name w:val="Teksti197"/>
                  <w:enabled/>
                  <w:calcOnExit w:val="0"/>
                  <w:textInput/>
                </w:ffData>
              </w:fldChar>
            </w:r>
            <w:bookmarkStart w:id="19" w:name="Teksti197"/>
            <w:r>
              <w:instrText xml:space="preserve"> FORMTEXT </w:instrText>
            </w:r>
            <w:r>
              <w:fldChar w:fldCharType="separate"/>
            </w:r>
            <w:r>
              <w:t> </w:t>
            </w:r>
            <w:r>
              <w:t> </w:t>
            </w:r>
            <w:r>
              <w:t> </w:t>
            </w:r>
            <w:r>
              <w:t> </w:t>
            </w:r>
            <w:r>
              <w:t> </w:t>
            </w:r>
            <w:r>
              <w:fldChar w:fldCharType="end"/>
            </w:r>
            <w:bookmarkEnd w:id="19"/>
          </w:p>
        </w:tc>
      </w:tr>
      <w:tr w:rsidR="001B716E" w:rsidRPr="004A37EF" w14:paraId="26AE44BB" w14:textId="77777777" w:rsidTr="00D31914">
        <w:trPr>
          <w:trHeight w:hRule="exact" w:val="1701"/>
        </w:trPr>
        <w:tc>
          <w:tcPr>
            <w:tcW w:w="10345" w:type="dxa"/>
          </w:tcPr>
          <w:p w14:paraId="02C19A0F" w14:textId="77777777" w:rsidR="001B716E" w:rsidRDefault="00D31914" w:rsidP="00D31914">
            <w:pPr>
              <w:pStyle w:val="Arial9"/>
            </w:pPr>
            <w:r>
              <w:t>Toiveet toteuttamistavasta ja opetusmuodoista (esim. ilta, viikonloppu, lähi-/etäopetus)</w:t>
            </w:r>
          </w:p>
          <w:p w14:paraId="583FE7D9" w14:textId="77777777" w:rsidR="00D31914" w:rsidRDefault="00D31914" w:rsidP="00D31914">
            <w:pPr>
              <w:pStyle w:val="Lomakekentta"/>
            </w:pPr>
            <w:r>
              <w:fldChar w:fldCharType="begin">
                <w:ffData>
                  <w:name w:val="Teksti198"/>
                  <w:enabled/>
                  <w:calcOnExit w:val="0"/>
                  <w:textInput/>
                </w:ffData>
              </w:fldChar>
            </w:r>
            <w:bookmarkStart w:id="20" w:name="Teksti198"/>
            <w:r>
              <w:instrText xml:space="preserve"> FORMTEXT </w:instrText>
            </w:r>
            <w:r>
              <w:fldChar w:fldCharType="separate"/>
            </w:r>
            <w:r>
              <w:t> </w:t>
            </w:r>
            <w:r>
              <w:t> </w:t>
            </w:r>
            <w:r>
              <w:t> </w:t>
            </w:r>
            <w:r>
              <w:t> </w:t>
            </w:r>
            <w:r>
              <w:t> </w:t>
            </w:r>
            <w:r>
              <w:fldChar w:fldCharType="end"/>
            </w:r>
            <w:bookmarkEnd w:id="20"/>
          </w:p>
        </w:tc>
      </w:tr>
      <w:tr w:rsidR="001B716E" w:rsidRPr="004A37EF" w14:paraId="6EAB5B02" w14:textId="77777777" w:rsidTr="00D31914">
        <w:trPr>
          <w:trHeight w:hRule="exact" w:val="1418"/>
        </w:trPr>
        <w:tc>
          <w:tcPr>
            <w:tcW w:w="10345" w:type="dxa"/>
          </w:tcPr>
          <w:p w14:paraId="068F7CB3" w14:textId="77777777" w:rsidR="001B716E" w:rsidRDefault="00D31914" w:rsidP="00D31914">
            <w:pPr>
              <w:pStyle w:val="Arial9"/>
            </w:pPr>
            <w:r>
              <w:t>Ehdotukset mahdollisista kouluttajista</w:t>
            </w:r>
            <w:r w:rsidR="00E96AC7">
              <w:t>. Koulutuspalvelua myyvän organisaation tulee olla yhteishankintaesityksen tehneestä yrityksestä riippumaton taho.</w:t>
            </w:r>
          </w:p>
          <w:p w14:paraId="49AF8C6F" w14:textId="77777777" w:rsidR="00D31914" w:rsidRDefault="00D31914" w:rsidP="00D31914">
            <w:pPr>
              <w:pStyle w:val="Lomakekentta"/>
            </w:pPr>
            <w:r>
              <w:fldChar w:fldCharType="begin">
                <w:ffData>
                  <w:name w:val="Teksti199"/>
                  <w:enabled/>
                  <w:calcOnExit w:val="0"/>
                  <w:textInput/>
                </w:ffData>
              </w:fldChar>
            </w:r>
            <w:bookmarkStart w:id="21" w:name="Teksti199"/>
            <w:r>
              <w:instrText xml:space="preserve"> FORMTEXT </w:instrText>
            </w:r>
            <w:r>
              <w:fldChar w:fldCharType="separate"/>
            </w:r>
            <w:r>
              <w:t> </w:t>
            </w:r>
            <w:r>
              <w:t> </w:t>
            </w:r>
            <w:r>
              <w:t> </w:t>
            </w:r>
            <w:r>
              <w:t> </w:t>
            </w:r>
            <w:r>
              <w:t> </w:t>
            </w:r>
            <w:r>
              <w:fldChar w:fldCharType="end"/>
            </w:r>
            <w:bookmarkEnd w:id="21"/>
          </w:p>
        </w:tc>
      </w:tr>
      <w:tr w:rsidR="00CC0BB4" w:rsidRPr="004A37EF" w14:paraId="7C58AC1F" w14:textId="77777777" w:rsidTr="00CC0BB4">
        <w:trPr>
          <w:trHeight w:hRule="exact" w:val="1134"/>
        </w:trPr>
        <w:tc>
          <w:tcPr>
            <w:tcW w:w="10345" w:type="dxa"/>
          </w:tcPr>
          <w:p w14:paraId="3ECF5004" w14:textId="77777777" w:rsidR="00CC0BB4" w:rsidRDefault="00CC0BB4" w:rsidP="00D31914">
            <w:pPr>
              <w:pStyle w:val="Arial9"/>
            </w:pPr>
            <w:r>
              <w:t>Muuta huomioitavaa</w:t>
            </w:r>
          </w:p>
          <w:p w14:paraId="323D7FB2" w14:textId="77777777" w:rsidR="00CC0BB4" w:rsidRDefault="00CC0BB4" w:rsidP="00CC0BB4">
            <w:pPr>
              <w:pStyle w:val="Lomakekentta"/>
            </w:pPr>
            <w:r>
              <w:fldChar w:fldCharType="begin">
                <w:ffData>
                  <w:name w:val="Teksti200"/>
                  <w:enabled/>
                  <w:calcOnExit w:val="0"/>
                  <w:textInput/>
                </w:ffData>
              </w:fldChar>
            </w:r>
            <w:bookmarkStart w:id="22" w:name="Teksti200"/>
            <w:r>
              <w:instrText xml:space="preserve"> FORMTEXT </w:instrText>
            </w:r>
            <w:r>
              <w:fldChar w:fldCharType="separate"/>
            </w:r>
            <w:r>
              <w:t> </w:t>
            </w:r>
            <w:r>
              <w:t> </w:t>
            </w:r>
            <w:r>
              <w:t> </w:t>
            </w:r>
            <w:r>
              <w:t> </w:t>
            </w:r>
            <w:r>
              <w:t> </w:t>
            </w:r>
            <w:r>
              <w:fldChar w:fldCharType="end"/>
            </w:r>
            <w:bookmarkEnd w:id="22"/>
          </w:p>
        </w:tc>
      </w:tr>
    </w:tbl>
    <w:p w14:paraId="70D02702" w14:textId="77777777" w:rsidR="00A74EE6" w:rsidRDefault="00A74EE6" w:rsidP="00BA03B2">
      <w:pPr>
        <w:pStyle w:val="Arial10Lihavoitu"/>
      </w:pPr>
    </w:p>
    <w:p w14:paraId="7C755A67" w14:textId="77777777" w:rsidR="00BA03B2" w:rsidRPr="00693358" w:rsidRDefault="005E7F64" w:rsidP="00BA03B2">
      <w:pPr>
        <w:pStyle w:val="Arial10Lihavoitu"/>
      </w:pPr>
      <w:r>
        <w:t>6</w:t>
      </w:r>
      <w:r w:rsidR="00BA03B2">
        <w:t>. Allekirjoitus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5"/>
        <w:gridCol w:w="1758"/>
        <w:gridCol w:w="5032"/>
      </w:tblGrid>
      <w:tr w:rsidR="00BA03B2" w:rsidRPr="004A37EF" w14:paraId="2EF9D8D2" w14:textId="77777777" w:rsidTr="003B667A">
        <w:trPr>
          <w:trHeight w:hRule="exact" w:val="4903"/>
        </w:trPr>
        <w:tc>
          <w:tcPr>
            <w:tcW w:w="10345" w:type="dxa"/>
            <w:gridSpan w:val="3"/>
            <w:tcBorders>
              <w:top w:val="single" w:sz="12" w:space="0" w:color="auto"/>
              <w:bottom w:val="single" w:sz="4" w:space="0" w:color="auto"/>
            </w:tcBorders>
          </w:tcPr>
          <w:p w14:paraId="3D1A2A2A" w14:textId="77777777" w:rsidR="00BA03B2" w:rsidRDefault="00C95B41" w:rsidP="00A17618">
            <w:pPr>
              <w:pStyle w:val="Arial9"/>
            </w:pPr>
            <w:r w:rsidRPr="00C95B41">
              <w:t>Työ- ja elinkeinohallinnon viranomainen tarkistaa asian käsittelyä ja päätöstä varten tarvittavat yrityksen taloustiedot, kuten yrityksen kaupparekisteriotteen ja verovelkatodistuksen</w:t>
            </w:r>
            <w:r>
              <w:t>.</w:t>
            </w:r>
          </w:p>
          <w:p w14:paraId="2FD053C4" w14:textId="77777777" w:rsidR="00C95B41" w:rsidRDefault="00C95B41" w:rsidP="00C95B41">
            <w:pPr>
              <w:pStyle w:val="Arial9"/>
              <w:ind w:left="340" w:hanging="340"/>
            </w:pPr>
          </w:p>
          <w:p w14:paraId="662A5D1E" w14:textId="77777777" w:rsidR="00C95B41" w:rsidRDefault="00C95B41" w:rsidP="00C95B41">
            <w:pPr>
              <w:pStyle w:val="Arial9"/>
              <w:ind w:left="340" w:hanging="340"/>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w:t>
            </w:r>
            <w:r w:rsidRPr="00C95B41">
              <w:t>Vakuutan edellä ilmoitetut tiedot oikeiksi ja valtuutan työ- ja elinkeinohallinnon viranomaisen hankkimaan kaikki esityksen käsittelemiseksi tarpeelliset tiedot ja selvitykset.</w:t>
            </w:r>
          </w:p>
          <w:p w14:paraId="02433CB7" w14:textId="77777777" w:rsidR="00C95B41" w:rsidRDefault="00C95B41" w:rsidP="00C95B41">
            <w:pPr>
              <w:pStyle w:val="Arial9"/>
              <w:ind w:left="340" w:hanging="340"/>
            </w:pPr>
          </w:p>
          <w:p w14:paraId="687CF2C6" w14:textId="77777777" w:rsidR="00C95B41" w:rsidRDefault="00C95B41" w:rsidP="00C95B41">
            <w:pPr>
              <w:pStyle w:val="Arial9"/>
              <w:ind w:left="340" w:hanging="340"/>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w:t>
            </w:r>
            <w:r w:rsidR="006B70FB" w:rsidRPr="006B70FB">
              <w:t>Vakuutan ettei yritys ole komission asetuksen ((EU) n:o 651/2014) mukaisesti vaikeuksissa oleva (2 art 18, 1 art 4 c), eikä sille ole asetettu komission aikaisempaan päätökseen perustuvaa maksamatonta perintämääräystä (1 art 4 a), jossa tuki on julistettu sääntöjen vastaiseksi ja sisämarkkinoille soveltumattomaksi.</w:t>
            </w:r>
          </w:p>
          <w:p w14:paraId="1C7A7BE9" w14:textId="77777777" w:rsidR="006B70FB" w:rsidRDefault="006B70FB" w:rsidP="00C95B41">
            <w:pPr>
              <w:pStyle w:val="Arial9"/>
              <w:ind w:left="340" w:hanging="340"/>
            </w:pPr>
          </w:p>
          <w:p w14:paraId="21F06C4B" w14:textId="77777777" w:rsidR="00C95B41" w:rsidRDefault="00C95B41" w:rsidP="00C95B41">
            <w:pPr>
              <w:pStyle w:val="Arial9"/>
              <w:ind w:left="340" w:hanging="340"/>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w:t>
            </w:r>
            <w:r w:rsidRPr="00C95B41">
              <w:t xml:space="preserve">Olen lukenut </w:t>
            </w:r>
            <w:r w:rsidRPr="00B61DEE">
              <w:t>ELY-keskuksen verkkosivuilla olevan</w:t>
            </w:r>
            <w:r w:rsidR="00B61DEE">
              <w:t xml:space="preserve"> dokumentin</w:t>
            </w:r>
            <w:r w:rsidRPr="00B61DEE">
              <w:t xml:space="preserve"> </w:t>
            </w:r>
            <w:hyperlink r:id="rId9" w:history="1">
              <w:r w:rsidR="00B61DEE">
                <w:rPr>
                  <w:rStyle w:val="Hyperlinkki"/>
                </w:rPr>
                <w:t>s</w:t>
              </w:r>
              <w:r w:rsidRPr="00B61DEE">
                <w:rPr>
                  <w:rStyle w:val="Hyperlinkki"/>
                </w:rPr>
                <w:t>elvitys pakotteisiin liittyen</w:t>
              </w:r>
            </w:hyperlink>
            <w:r w:rsidRPr="00C95B41">
              <w:t xml:space="preserve"> </w:t>
            </w:r>
            <w:r w:rsidR="00B61DEE">
              <w:t xml:space="preserve">(ks. lomakkeen liite 2: Selvitys pakotteisiin liittyen) </w:t>
            </w:r>
            <w:r w:rsidRPr="00C95B41">
              <w:t xml:space="preserve">ja vakuutan, ettei yritykseen kohdistu Euroopan Unionin, Suomen viranomaisen tai YK:n asettamia pakotteita. </w:t>
            </w:r>
          </w:p>
          <w:p w14:paraId="1F773A23" w14:textId="77777777" w:rsidR="00C95B41" w:rsidRDefault="00C95B41" w:rsidP="00C95B41">
            <w:pPr>
              <w:pStyle w:val="Arial9"/>
              <w:ind w:left="340" w:hanging="340"/>
            </w:pPr>
          </w:p>
          <w:p w14:paraId="3BFE0FBB" w14:textId="77777777" w:rsidR="00C95B41" w:rsidRDefault="00C95B41" w:rsidP="00C95B41">
            <w:pPr>
              <w:pStyle w:val="Arial9"/>
              <w:ind w:left="340" w:hanging="340"/>
            </w:pP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w:t>
            </w:r>
            <w:r w:rsidR="003B667A" w:rsidRPr="003B667A">
              <w:t>Vakuutan, että minulla on oikeus edustaa yritystä (nimenkirjoitusoikeus tai valtuutus).</w:t>
            </w:r>
          </w:p>
          <w:p w14:paraId="1CAE498F" w14:textId="77777777" w:rsidR="003B667A" w:rsidRDefault="003B667A" w:rsidP="00C95B41">
            <w:pPr>
              <w:pStyle w:val="Arial9"/>
              <w:ind w:left="340" w:hanging="340"/>
            </w:pPr>
          </w:p>
          <w:p w14:paraId="6548B782" w14:textId="77777777" w:rsidR="003B667A" w:rsidRDefault="003B667A" w:rsidP="00C95B41">
            <w:pPr>
              <w:pStyle w:val="Arial9"/>
              <w:ind w:left="340" w:hanging="340"/>
            </w:pPr>
            <w:r>
              <w:tab/>
            </w:r>
            <w:r w:rsidRPr="003B667A">
              <w:t>Suostun asian sähköiseen käsittelyyn ja viestien vastaanottamiseen (tiedoksiantoon) sähköpostitse.</w:t>
            </w:r>
          </w:p>
          <w:p w14:paraId="31B4D7C9" w14:textId="77777777" w:rsidR="003B667A" w:rsidRDefault="003B667A" w:rsidP="00C95B41">
            <w:pPr>
              <w:pStyle w:val="Arial9"/>
              <w:ind w:left="340" w:hanging="340"/>
            </w:pPr>
            <w:r>
              <w:tab/>
            </w: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Kyllä</w:t>
            </w:r>
            <w:r>
              <w:tab/>
            </w:r>
            <w:r>
              <w:fldChar w:fldCharType="begin">
                <w:ffData>
                  <w:name w:val="Valinta1"/>
                  <w:enabled/>
                  <w:calcOnExit w:val="0"/>
                  <w:checkBox>
                    <w:size w:val="24"/>
                    <w:default w:val="0"/>
                  </w:checkBox>
                </w:ffData>
              </w:fldChar>
            </w:r>
            <w:r>
              <w:instrText xml:space="preserve"> FORMCHECKBOX </w:instrText>
            </w:r>
            <w:r w:rsidR="00914152">
              <w:fldChar w:fldCharType="separate"/>
            </w:r>
            <w:r>
              <w:fldChar w:fldCharType="end"/>
            </w:r>
            <w:r>
              <w:t xml:space="preserve"> Ei</w:t>
            </w:r>
          </w:p>
          <w:p w14:paraId="01C70088" w14:textId="77777777" w:rsidR="003B667A" w:rsidRDefault="003B667A" w:rsidP="00C95B41">
            <w:pPr>
              <w:pStyle w:val="Arial9"/>
              <w:ind w:left="340" w:hanging="340"/>
            </w:pPr>
          </w:p>
          <w:p w14:paraId="4A6C11F6" w14:textId="77777777" w:rsidR="003B667A" w:rsidRPr="004A37EF" w:rsidRDefault="003B667A" w:rsidP="00C95B41">
            <w:pPr>
              <w:pStyle w:val="Arial9"/>
              <w:ind w:left="340" w:hanging="340"/>
            </w:pPr>
            <w:r>
              <w:tab/>
            </w:r>
            <w:r w:rsidRPr="003B667A">
              <w:t>Suostumus tiedoksiantoon ja käsittelyyn merkitsee sitä, että työ- ja elinkeinohallinnon viranomainen voi tehdä sähköisesti asiaa koskevat tiedustelut ja täydennyspyynnöt sekä toimittaa asiaa koskevan päätöksen sähköisesti.</w:t>
            </w:r>
          </w:p>
        </w:tc>
      </w:tr>
      <w:tr w:rsidR="003E6FDD" w14:paraId="234D3F22" w14:textId="77777777" w:rsidTr="00BA03B2">
        <w:tblPrEx>
          <w:tblBorders>
            <w:insideH w:val="none" w:sz="0" w:space="0" w:color="auto"/>
            <w:insideV w:val="none" w:sz="0" w:space="0" w:color="auto"/>
          </w:tblBorders>
          <w:tblLook w:val="04A0" w:firstRow="1" w:lastRow="0" w:firstColumn="1" w:lastColumn="0" w:noHBand="0" w:noVBand="1"/>
        </w:tblPrEx>
        <w:trPr>
          <w:trHeight w:hRule="exact" w:val="1134"/>
        </w:trPr>
        <w:tc>
          <w:tcPr>
            <w:tcW w:w="3448" w:type="dxa"/>
            <w:vMerge w:val="restart"/>
            <w:tcBorders>
              <w:top w:val="single" w:sz="4" w:space="0" w:color="auto"/>
              <w:left w:val="single" w:sz="12" w:space="0" w:color="auto"/>
              <w:bottom w:val="single" w:sz="12" w:space="0" w:color="auto"/>
              <w:right w:val="single" w:sz="4" w:space="0" w:color="auto"/>
            </w:tcBorders>
            <w:hideMark/>
          </w:tcPr>
          <w:p w14:paraId="41FFC196" w14:textId="77777777" w:rsidR="003E6FDD" w:rsidRDefault="00706831">
            <w:pPr>
              <w:pStyle w:val="Arial9"/>
            </w:pPr>
            <w:r>
              <w:t>Paikka ja päiväys</w:t>
            </w:r>
          </w:p>
          <w:p w14:paraId="0BB27468" w14:textId="77777777" w:rsidR="003E6FDD" w:rsidRDefault="003E6FDD">
            <w:pPr>
              <w:pStyle w:val="Lomakekentta"/>
            </w:pPr>
            <w:r>
              <w:fldChar w:fldCharType="begin">
                <w:ffData>
                  <w:name w:val="Teksti10"/>
                  <w:enabled/>
                  <w:calcOnExit w:val="0"/>
                  <w:textInput/>
                </w:ffData>
              </w:fldChar>
            </w:r>
            <w:bookmarkStart w:id="23" w:name="Teksti10"/>
            <w:r>
              <w:instrText xml:space="preserve"> FORMTEXT </w:instrText>
            </w:r>
            <w:r>
              <w:fldChar w:fldCharType="separate"/>
            </w:r>
            <w:r>
              <w:t> </w:t>
            </w:r>
            <w:r>
              <w:t> </w:t>
            </w:r>
            <w:r>
              <w:t> </w:t>
            </w:r>
            <w:r>
              <w:t> </w:t>
            </w:r>
            <w:r>
              <w:t> </w:t>
            </w:r>
            <w:r>
              <w:fldChar w:fldCharType="end"/>
            </w:r>
            <w:bookmarkEnd w:id="23"/>
          </w:p>
        </w:tc>
        <w:tc>
          <w:tcPr>
            <w:tcW w:w="6897" w:type="dxa"/>
            <w:gridSpan w:val="2"/>
            <w:tcBorders>
              <w:top w:val="single" w:sz="4" w:space="0" w:color="auto"/>
              <w:left w:val="single" w:sz="4" w:space="0" w:color="auto"/>
              <w:bottom w:val="nil"/>
              <w:right w:val="single" w:sz="12" w:space="0" w:color="auto"/>
            </w:tcBorders>
            <w:hideMark/>
          </w:tcPr>
          <w:p w14:paraId="5828763F" w14:textId="77777777" w:rsidR="003E6FDD" w:rsidRDefault="003E6FDD">
            <w:pPr>
              <w:pStyle w:val="Arial9"/>
            </w:pPr>
            <w:r>
              <w:t>Allekirjoitus</w:t>
            </w:r>
          </w:p>
        </w:tc>
      </w:tr>
      <w:tr w:rsidR="003E6FDD" w14:paraId="1FD0EFE2" w14:textId="77777777" w:rsidTr="00E519FA">
        <w:tblPrEx>
          <w:tblBorders>
            <w:insideH w:val="none" w:sz="0" w:space="0" w:color="auto"/>
            <w:insideV w:val="none" w:sz="0" w:space="0" w:color="auto"/>
          </w:tblBorders>
          <w:tblLook w:val="04A0" w:firstRow="1" w:lastRow="0" w:firstColumn="1" w:lastColumn="0" w:noHBand="0" w:noVBand="1"/>
        </w:tblPrEx>
        <w:trPr>
          <w:trHeight w:hRule="exact" w:val="284"/>
        </w:trPr>
        <w:tc>
          <w:tcPr>
            <w:tcW w:w="3448" w:type="dxa"/>
            <w:vMerge/>
            <w:tcBorders>
              <w:top w:val="single" w:sz="12" w:space="0" w:color="auto"/>
              <w:left w:val="single" w:sz="12" w:space="0" w:color="auto"/>
              <w:bottom w:val="single" w:sz="12" w:space="0" w:color="auto"/>
              <w:right w:val="single" w:sz="4" w:space="0" w:color="auto"/>
            </w:tcBorders>
            <w:vAlign w:val="center"/>
            <w:hideMark/>
          </w:tcPr>
          <w:p w14:paraId="657BB292" w14:textId="77777777" w:rsidR="003E6FDD" w:rsidRDefault="003E6FDD">
            <w:pPr>
              <w:rPr>
                <w:rFonts w:ascii="Times New Roman" w:hAnsi="Times New Roman"/>
                <w:b/>
                <w:noProof/>
                <w:szCs w:val="24"/>
              </w:rPr>
            </w:pPr>
          </w:p>
        </w:tc>
        <w:tc>
          <w:tcPr>
            <w:tcW w:w="1763" w:type="dxa"/>
            <w:tcBorders>
              <w:top w:val="nil"/>
              <w:left w:val="single" w:sz="4" w:space="0" w:color="auto"/>
              <w:bottom w:val="single" w:sz="12" w:space="0" w:color="auto"/>
              <w:right w:val="nil"/>
            </w:tcBorders>
            <w:vAlign w:val="bottom"/>
            <w:hideMark/>
          </w:tcPr>
          <w:p w14:paraId="557E8638" w14:textId="77777777" w:rsidR="003E6FDD" w:rsidRDefault="00E519FA">
            <w:pPr>
              <w:pStyle w:val="Arial9"/>
            </w:pPr>
            <w:r>
              <w:t>Nimenselvennys</w:t>
            </w:r>
          </w:p>
        </w:tc>
        <w:tc>
          <w:tcPr>
            <w:tcW w:w="5134" w:type="dxa"/>
            <w:tcBorders>
              <w:top w:val="nil"/>
              <w:left w:val="nil"/>
              <w:bottom w:val="single" w:sz="12" w:space="0" w:color="auto"/>
              <w:right w:val="single" w:sz="12" w:space="0" w:color="auto"/>
            </w:tcBorders>
            <w:vAlign w:val="bottom"/>
            <w:hideMark/>
          </w:tcPr>
          <w:p w14:paraId="71F003DB" w14:textId="77777777" w:rsidR="003E6FDD" w:rsidRDefault="003E6FDD">
            <w:pPr>
              <w:pStyle w:val="Lomakekentta"/>
            </w:pPr>
            <w:r>
              <w:fldChar w:fldCharType="begin">
                <w:ffData>
                  <w:name w:val="Teksti9"/>
                  <w:enabled/>
                  <w:calcOnExit w:val="0"/>
                  <w:textInput/>
                </w:ffData>
              </w:fldChar>
            </w:r>
            <w:bookmarkStart w:id="24" w:name="Teksti9"/>
            <w:r>
              <w:instrText xml:space="preserve"> FORMTEXT </w:instrText>
            </w:r>
            <w:r>
              <w:fldChar w:fldCharType="separate"/>
            </w:r>
            <w:r>
              <w:t> </w:t>
            </w:r>
            <w:r>
              <w:t> </w:t>
            </w:r>
            <w:r>
              <w:t> </w:t>
            </w:r>
            <w:r>
              <w:t> </w:t>
            </w:r>
            <w:r>
              <w:t> </w:t>
            </w:r>
            <w:r>
              <w:fldChar w:fldCharType="end"/>
            </w:r>
            <w:bookmarkEnd w:id="24"/>
          </w:p>
        </w:tc>
      </w:tr>
    </w:tbl>
    <w:p w14:paraId="2D8F6661" w14:textId="77777777" w:rsidR="009369BA" w:rsidRDefault="009369BA" w:rsidP="00706831">
      <w:pPr>
        <w:pStyle w:val="Arial10Lihavoitu"/>
      </w:pPr>
    </w:p>
    <w:p w14:paraId="71575055" w14:textId="77777777" w:rsidR="009369BA" w:rsidRDefault="009369BA" w:rsidP="00706831">
      <w:pPr>
        <w:pStyle w:val="Arial10Lihavoitu"/>
      </w:pPr>
    </w:p>
    <w:p w14:paraId="3DB1B674" w14:textId="77777777" w:rsidR="008766C0" w:rsidRPr="0096063C" w:rsidRDefault="003E0433" w:rsidP="0096063C">
      <w:pPr>
        <w:pStyle w:val="Ohjeenotsikko1"/>
      </w:pPr>
      <w:r>
        <w:br w:type="page"/>
      </w:r>
      <w:r w:rsidR="008766C0" w:rsidRPr="0096063C">
        <w:lastRenderedPageBreak/>
        <w:t>L</w:t>
      </w:r>
      <w:r w:rsidR="0096063C">
        <w:t>iite</w:t>
      </w:r>
      <w:r w:rsidR="008766C0" w:rsidRPr="0096063C">
        <w:t xml:space="preserve"> 1:</w:t>
      </w:r>
    </w:p>
    <w:p w14:paraId="65B1576E" w14:textId="77777777" w:rsidR="00A74EE6" w:rsidRDefault="00A74EE6" w:rsidP="00A74EE6">
      <w:pPr>
        <w:pStyle w:val="Ohjeenotsikko1"/>
      </w:pPr>
      <w:r>
        <w:t>Yleinen vähämerkityksellinen tuki (de minimis -tuki)</w:t>
      </w:r>
    </w:p>
    <w:p w14:paraId="5F740840" w14:textId="77777777" w:rsidR="00A74EE6" w:rsidRDefault="00A74EE6" w:rsidP="00A74EE6">
      <w:pPr>
        <w:pStyle w:val="Ohjeenteksti"/>
      </w:pPr>
      <w:r>
        <w:t>Yleisellä vähämerkityksisellä tuella (niin sanottu de minimis –tuki) tarkoitetaan Euroopan unionin toiminnasta tehdyn sopimuksen 107 ja 108 artiklan soveltamisesta vähämerkityksiseen tukeen annetussa komission asetuksessa (EU) N:o 1407/2013 tarkoitettua tukea. Elinkeinotoimintaa harjoittavalle työnantajalle voidaan myöntää vähämerkityksistä tukea enintään 200 000 euroa kolmen verovuoden aikana (kuluva verovuosi ja kaksi edellistä verovuotta). Edellä mainitussa enimmäissummassa tulee ottaa huomioon kaikkien eri viranomaisten vähämerkityksisenä tukena myöntämä rahoitus kyseisenä ajanjaksona. Tuki voi olla lähtökohtaisesti tarkoitettu mihin tahansa yrityksen kustannuksiin, kunhan yrityksen kaikki eri lähteistä kolmen verovuoden aikana saama de minimis -tuki ei ylitä 200 000 euron rajaa.</w:t>
      </w:r>
    </w:p>
    <w:p w14:paraId="016D71AB" w14:textId="77777777" w:rsidR="00A74EE6" w:rsidRDefault="00A74EE6" w:rsidP="00A74EE6">
      <w:pPr>
        <w:pStyle w:val="Ohjeenteksti"/>
      </w:pPr>
      <w:r>
        <w:t>Pääsäännöstä poiketen vähämerkityksistä tukea voidaan myöntää vain rajoitetusti seuraaville toimialoille:</w:t>
      </w:r>
    </w:p>
    <w:p w14:paraId="5EAE6E9B" w14:textId="77777777" w:rsidR="00A74EE6" w:rsidRDefault="00A74EE6" w:rsidP="005E7F64">
      <w:pPr>
        <w:pStyle w:val="Ohjeenteksti"/>
        <w:numPr>
          <w:ilvl w:val="0"/>
          <w:numId w:val="6"/>
        </w:numPr>
      </w:pPr>
      <w:r>
        <w:t>kalastus- ja vesiviljelyalan enimmäismäärä on 30 000 euroa (komission</w:t>
      </w:r>
      <w:r w:rsidR="005E7F64">
        <w:t xml:space="preserve"> </w:t>
      </w:r>
      <w:r>
        <w:t>asetus (EU) N:o 717/2014)</w:t>
      </w:r>
    </w:p>
    <w:p w14:paraId="64D62712" w14:textId="77777777" w:rsidR="00A74EE6" w:rsidRDefault="00A74EE6" w:rsidP="005E7F64">
      <w:pPr>
        <w:pStyle w:val="Ohjeenteksti"/>
        <w:numPr>
          <w:ilvl w:val="0"/>
          <w:numId w:val="6"/>
        </w:numPr>
      </w:pPr>
      <w:r>
        <w:t>maatalouden alkutuotannon enimmäismäärä on 20 000 euroa (komission</w:t>
      </w:r>
      <w:r w:rsidR="005E7F64">
        <w:t xml:space="preserve"> </w:t>
      </w:r>
      <w:r>
        <w:t>asetus (EU) 2019/316)</w:t>
      </w:r>
    </w:p>
    <w:p w14:paraId="06A5BF06" w14:textId="77777777" w:rsidR="00A74EE6" w:rsidRDefault="00A74EE6" w:rsidP="004E4DD2">
      <w:pPr>
        <w:pStyle w:val="Ohjeenteksti"/>
        <w:numPr>
          <w:ilvl w:val="0"/>
          <w:numId w:val="6"/>
        </w:numPr>
      </w:pPr>
      <w:r>
        <w:t>maanteiden henkilöliikenteen alalla vähämerkityksisen tuen enimmäismäärä</w:t>
      </w:r>
      <w:r w:rsidR="005E7F64">
        <w:t xml:space="preserve"> </w:t>
      </w:r>
      <w:r>
        <w:t>on 200 000 euroa (komission asetus (EU) N:o 1407/2013), mutta</w:t>
      </w:r>
      <w:r w:rsidR="005E7F64">
        <w:t xml:space="preserve"> </w:t>
      </w:r>
      <w:r>
        <w:t>maanteiden tavarakuljetuksia toisten lukuun suorittavilla yrityksillä 100</w:t>
      </w:r>
      <w:r w:rsidR="005E7F64">
        <w:t> </w:t>
      </w:r>
      <w:r>
        <w:t>000</w:t>
      </w:r>
      <w:r w:rsidR="005E7F64">
        <w:t xml:space="preserve"> </w:t>
      </w:r>
      <w:r>
        <w:t>euroa (komission asetus (EU) N:o 1407/2013) kolmen verovuoden aikana</w:t>
      </w:r>
    </w:p>
    <w:p w14:paraId="1F9E08B9" w14:textId="77777777" w:rsidR="00A74EE6" w:rsidRDefault="00A74EE6" w:rsidP="005E7F64">
      <w:pPr>
        <w:pStyle w:val="Ohjeenteksti"/>
      </w:pPr>
      <w:r>
        <w:t>Vähämerkityksistä tukea ei voida myöntää lainkaan 1) viennin edistämiseen tai vientimääriin liittyviin tukiin, 2) toimintaan,</w:t>
      </w:r>
      <w:r w:rsidR="005E7F64">
        <w:t xml:space="preserve"> </w:t>
      </w:r>
      <w:r>
        <w:t>jolla suositaan kotimaisia tuotteita tuontituotteiden kustannuksella eikä 3) tavarakuljetuksiin tarkoitettujen ajoneuvojen hankintaan yrityksille, jotka suorittavat maanteiden tavarakuljetuksia toisten lukuun (komission asetus (EU) N:o 1407/2013). Tuen saaja vastaa siitä, että eri tahojen (esim. ministeriöt, ministeriöiden alaiset virastot, Finnvera Oyj, kunnat, maakuntaliitot) myöntämien de minimis -tukien yhteismäärä ei ylitä edellä mainittuja enimmäismääriä. Vähämerkityksisestä tuesta on maininta tukipäätöksessä.</w:t>
      </w:r>
    </w:p>
    <w:p w14:paraId="0CC155E3" w14:textId="77777777" w:rsidR="00A74EE6" w:rsidRDefault="00A74EE6" w:rsidP="00A74EE6">
      <w:pPr>
        <w:pStyle w:val="Ohjeenteksti"/>
      </w:pPr>
      <w:r>
        <w:t>Myös yrittäjänä toimiva henkilö voi osallistua työvoimakoulutukseen yhdessä työntekijöidensä kanssa. Tällöin TE-hallinnon maksama osuus yrittäjän koulutuksen hankintahinnasta on de minimis -tukea.</w:t>
      </w:r>
    </w:p>
    <w:p w14:paraId="70088D2D" w14:textId="77777777" w:rsidR="00A74EE6" w:rsidRDefault="00A74EE6" w:rsidP="00A74EE6">
      <w:pPr>
        <w:pStyle w:val="Ohjeenteksti"/>
      </w:pPr>
      <w:r>
        <w:t>Mikäli yrittäjä osallistuu yhteishankintana toteutettuun työvoimakoulutukseen, yrittäjän on ennen viranomaisen hankintapäätöksen tekemistä toimitettava selvitys ko. yrityksen tai yrittäjän kuluvan ja kahden edellisen verovuoden aikana saamien de minimis -tukien kokonaismäärästä.</w:t>
      </w:r>
    </w:p>
    <w:p w14:paraId="131CDB88" w14:textId="77777777" w:rsidR="00A74EE6" w:rsidRPr="00690425" w:rsidRDefault="00A74EE6" w:rsidP="00A74EE6">
      <w:pPr>
        <w:pStyle w:val="Ohjeenteksti"/>
      </w:pPr>
      <w:r>
        <w:t>Verovuosi on kalenterivuosi tai, jos kirjanpitolaissa (1336/1997) tarkoitettuna tilikautena ei ole kalenterivuosi, se tai ne tilikaudet, jotka ovat kalenterivuoden aikana päättyneet. Tilikausi on yleensä 12 kuukautta. Kahdenkertaisen kirjanpidon pitäjällä tilikausi voi olla muukin 12 kuukauden jakso kuin kalenterivuosi. Yhdenkertaista kirjanpitoa pitävän liikkeen- ja ammatinharjoittajan tilikausi on aina kalenterivuosi. Ensimmäinen tilikausi alkaa siitä päivästä, kun yritys perustetaan. Kun toiminta aloitetaan, tilikauden pituus voi olla pitempi tai lyhyempi kuin 12 kuukautta. Tilikauden enimmäispituus on kuitenkin 18 kuukautta. Yhdenkertaista kirjanpitoa pitävällä tilikauden maksimipituus on kuitenkin 12 kuukautta.</w:t>
      </w:r>
    </w:p>
    <w:p w14:paraId="551E9E56" w14:textId="77777777" w:rsidR="008766C0" w:rsidRDefault="00A47F0E" w:rsidP="0096063C">
      <w:pPr>
        <w:pStyle w:val="Ohjeenotsikko1"/>
      </w:pPr>
      <w:r>
        <w:br w:type="page"/>
      </w:r>
      <w:r w:rsidR="008766C0">
        <w:lastRenderedPageBreak/>
        <w:t>L</w:t>
      </w:r>
      <w:r w:rsidR="0096063C">
        <w:t>iite</w:t>
      </w:r>
      <w:r w:rsidR="008766C0">
        <w:t xml:space="preserve"> 2:</w:t>
      </w:r>
    </w:p>
    <w:p w14:paraId="12AD3059" w14:textId="77777777" w:rsidR="00A47F0E" w:rsidRDefault="00A47F0E" w:rsidP="00A47F0E">
      <w:pPr>
        <w:pStyle w:val="Ohjeenotsikko1"/>
      </w:pPr>
      <w:r w:rsidRPr="000C6E04">
        <w:t xml:space="preserve">Selvitys pakotteisiin liittyen </w:t>
      </w:r>
    </w:p>
    <w:p w14:paraId="1924776A" w14:textId="77777777" w:rsidR="00A47F0E" w:rsidRDefault="00A47F0E" w:rsidP="00A47F0E">
      <w:pPr>
        <w:pStyle w:val="Ohjeenteksti"/>
      </w:pPr>
      <w:r w:rsidRPr="000C6E04">
        <w:t xml:space="preserve">Valtiovarainministeriö on antanut 21.3.2022 valtion virastoille ja laitoksille </w:t>
      </w:r>
      <w:hyperlink r:id="rId10" w:history="1">
        <w:r w:rsidRPr="00920A42">
          <w:rPr>
            <w:rStyle w:val="Hyperlinkki"/>
          </w:rPr>
          <w:t>ohjauskirjeen</w:t>
        </w:r>
      </w:hyperlink>
      <w:r w:rsidR="00B61DEE">
        <w:t xml:space="preserve"> (</w:t>
      </w:r>
      <w:r w:rsidR="00B61DEE" w:rsidRPr="00B61DEE">
        <w:t>https://vm.fi/hankinnat</w:t>
      </w:r>
      <w:r w:rsidR="00B61DEE">
        <w:t>)</w:t>
      </w:r>
      <w:r w:rsidRPr="000C6E04">
        <w:t xml:space="preserve">. Kirjeen tarkoituksena on selkeyttää Ukrainan sodan aiheuttaman tilanteen informointia ja säädöspohjaa sekä asetettujen pakotteiden toimeenpanoa ja ohjata yhdenmukaiseen menettelyyn valtion virastoissa toiminnan suunnittelussa ja ohjauksessa. </w:t>
      </w:r>
    </w:p>
    <w:p w14:paraId="2705D003" w14:textId="77777777" w:rsidR="00A47F0E" w:rsidRDefault="00A47F0E" w:rsidP="00A47F0E">
      <w:pPr>
        <w:pStyle w:val="Ohjeenteksti"/>
      </w:pPr>
      <w:r w:rsidRPr="000C6E04">
        <w:t xml:space="preserve"> Ns. henkilöpakotteista annetussa EU:n asetuksessa 269/2014 on luettelo luonnollisista henkilöistä ja oikeushenkilöistä, yhteisöistä ja elimistä, joiden varat on jäädytetty. Julkisiin hankintoihin soveltuu artikla, jonka mukaan varoja ja taloudellisia resursseja ei saa asettaa pakotteiden alaisten henkilöiden saataville. Asetus kieltää kaikenlaisten varojen (eli minkä hyvänsä sellaisen kiinteän tai irtaimen, aineellisen tai aineettoman omaisuuden, jolla on taloudellista arvoa) luovuttamisen suoraan tai välillisesti pakoteasetuksessa listatulle taholle.   </w:t>
      </w:r>
    </w:p>
    <w:p w14:paraId="2509C6E7" w14:textId="77777777" w:rsidR="00A47F0E" w:rsidRDefault="00A47F0E" w:rsidP="00A47F0E">
      <w:pPr>
        <w:pStyle w:val="Ohjeenteksti"/>
      </w:pPr>
      <w:r w:rsidRPr="000C6E04">
        <w:t>Listatulle henkilölle tai taholle ei tule tehdä minkäänlaisia maksuja. Listatulle henkilölle tai taholle ei myöskään tule luovuttaa varoja tai taloudellisia resursseja välillisesti. Välillisestä luovuttamisesta on kyse aina silloin, kun esimerkiksi varat luovutetaan ensi kädessä jollekulle toiselle, listaamattomalle taholle, kuitenkin niin, että ne saatetaan sen jälkeen tavalla tai toisella listatun tahon saataville tai hyödynnettäväksi</w:t>
      </w:r>
      <w:r w:rsidRPr="00920A42">
        <w:rPr>
          <w:b/>
          <w:bCs/>
        </w:rPr>
        <w:t>. Käytännössä tämä tarkoittaa sitä, että pakotteiden piirissä olevien tahojen omistuksessa tai määräysvallassa olevilta yrityksiltä ei voi hankkia tavaroita tai palveluita, eikä suorittaa sopimukseen perustuvaa maksua, vaikka sopimus olisi tehty ennen pakotteiden asettamista.</w:t>
      </w:r>
      <w:r w:rsidRPr="000C6E04">
        <w:t xml:space="preserve"> Myös pankit valvovat tätä osaltaan muun muassa maksujen välityksessä.  </w:t>
      </w:r>
    </w:p>
    <w:p w14:paraId="03204E29" w14:textId="77777777" w:rsidR="00A47F0E" w:rsidRPr="00920A42" w:rsidRDefault="00A47F0E" w:rsidP="00A47F0E">
      <w:pPr>
        <w:pStyle w:val="Ohjeenteksti"/>
        <w:rPr>
          <w:b/>
          <w:bCs/>
        </w:rPr>
      </w:pPr>
      <w:r w:rsidRPr="00920A42">
        <w:rPr>
          <w:b/>
          <w:bCs/>
        </w:rPr>
        <w:t>Yhteishankinnoissa voidaan katsoa, että taloudellisia resursseja luovutetaan välillisesti sopimusosapuolena olevalle työnantajayritykselle. Tämän vuoksi työnantajan tulee antaa työnantajaesityksessä vakuutus siitä, etteivät pakotteet koske sitä.</w:t>
      </w:r>
    </w:p>
    <w:p w14:paraId="09631DE4" w14:textId="77777777" w:rsidR="00A47F0E" w:rsidRDefault="00A47F0E" w:rsidP="00A47F0E">
      <w:pPr>
        <w:pStyle w:val="Ohjeenotsikko2"/>
      </w:pPr>
      <w:r w:rsidRPr="000C6E04">
        <w:t xml:space="preserve">Työnantajan vakuutus pakotteista </w:t>
      </w:r>
    </w:p>
    <w:p w14:paraId="3A7E60A3" w14:textId="77777777" w:rsidR="00A47F0E" w:rsidRDefault="00A47F0E" w:rsidP="00A47F0E">
      <w:pPr>
        <w:pStyle w:val="Ohjeenteksti"/>
      </w:pPr>
      <w:r w:rsidRPr="000C6E04">
        <w:t>1. Euroopan unioni ja/tai YK on asettanut ja saattaa tulevaisuudessa asettaa pakotteita lainsäädännössään ja/tai toimielintensä päätöksillä. Työnantaja vakuuttaa, että</w:t>
      </w:r>
    </w:p>
    <w:p w14:paraId="1D4E2F84" w14:textId="77777777" w:rsidR="00A47F0E" w:rsidRDefault="00A47F0E" w:rsidP="00A47F0E">
      <w:pPr>
        <w:pStyle w:val="Ohjeenteksti"/>
        <w:numPr>
          <w:ilvl w:val="0"/>
          <w:numId w:val="7"/>
        </w:numPr>
        <w:ind w:left="2384"/>
      </w:pPr>
      <w:r w:rsidRPr="000C6E04">
        <w:t>edellä tarkoitettuja pakotteita ei ole asetettu</w:t>
      </w:r>
      <w:r>
        <w:t xml:space="preserve"> </w:t>
      </w:r>
      <w:r>
        <w:rPr>
          <w:rStyle w:val="Loppuviitteenviite"/>
        </w:rPr>
        <w:endnoteReference w:id="1"/>
      </w:r>
      <w:r w:rsidRPr="000C6E04">
        <w:t xml:space="preserve"> </w:t>
      </w:r>
    </w:p>
    <w:p w14:paraId="5B818B21" w14:textId="77777777" w:rsidR="00A47F0E" w:rsidRDefault="00A47F0E" w:rsidP="00A47F0E">
      <w:pPr>
        <w:pStyle w:val="Ohjeenteksti"/>
        <w:numPr>
          <w:ilvl w:val="0"/>
          <w:numId w:val="8"/>
        </w:numPr>
        <w:ind w:left="3104"/>
      </w:pPr>
      <w:r w:rsidRPr="000C6E04">
        <w:t xml:space="preserve">Työnantajalle, </w:t>
      </w:r>
    </w:p>
    <w:p w14:paraId="13C36953" w14:textId="77777777" w:rsidR="00A47F0E" w:rsidRDefault="00A47F0E" w:rsidP="00A47F0E">
      <w:pPr>
        <w:pStyle w:val="Ohjeenteksti"/>
        <w:numPr>
          <w:ilvl w:val="0"/>
          <w:numId w:val="8"/>
        </w:numPr>
        <w:ind w:left="3104"/>
      </w:pPr>
      <w:r w:rsidRPr="000C6E04">
        <w:t xml:space="preserve">Työnantajan hallinto-, johto- tai valvontaelimen jäsenille tai määräys-, edustus-, päätös- tai valvontavaltaa käyttäville henkilöille, </w:t>
      </w:r>
    </w:p>
    <w:p w14:paraId="4AAC640D" w14:textId="77777777" w:rsidR="00A47F0E" w:rsidRDefault="00A47F0E" w:rsidP="00A47F0E">
      <w:pPr>
        <w:pStyle w:val="Ohjeenteksti"/>
        <w:numPr>
          <w:ilvl w:val="0"/>
          <w:numId w:val="8"/>
        </w:numPr>
        <w:ind w:left="3104"/>
      </w:pPr>
      <w:r w:rsidRPr="000C6E04">
        <w:t xml:space="preserve">Työnantajan välittömille tai välillisille omistajille, </w:t>
      </w:r>
    </w:p>
    <w:p w14:paraId="52872AD3" w14:textId="77777777" w:rsidR="00A47F0E" w:rsidRDefault="00A47F0E" w:rsidP="00A47F0E">
      <w:pPr>
        <w:pStyle w:val="Ohjeenteksti"/>
        <w:numPr>
          <w:ilvl w:val="0"/>
          <w:numId w:val="8"/>
        </w:numPr>
        <w:ind w:left="3104"/>
      </w:pPr>
      <w:r w:rsidRPr="000C6E04">
        <w:t xml:space="preserve">sellaisille alihankkijoille, jotka osallistuvat tämän sopimuksen mukaisten tuotteiden tai palvelujen toimittamiseen,  </w:t>
      </w:r>
    </w:p>
    <w:p w14:paraId="2682D445" w14:textId="77777777" w:rsidR="00A47F0E" w:rsidRDefault="00A47F0E" w:rsidP="00A47F0E">
      <w:pPr>
        <w:pStyle w:val="Ohjeenteksti"/>
        <w:numPr>
          <w:ilvl w:val="0"/>
          <w:numId w:val="8"/>
        </w:numPr>
        <w:ind w:left="3104"/>
      </w:pPr>
      <w:r w:rsidRPr="000C6E04">
        <w:t xml:space="preserve">kyseisten alihankkijoiden hallinto-, johto- tai valvontaelimen jäsenille tai määräys-, edustus-, päätös- tai valvontavaltaa kyseissä alihankkijoissa käyttäville henkilöille eikä </w:t>
      </w:r>
    </w:p>
    <w:p w14:paraId="041618F6" w14:textId="77777777" w:rsidR="00A47F0E" w:rsidRDefault="00A47F0E" w:rsidP="00A47F0E">
      <w:pPr>
        <w:pStyle w:val="Ohjeenteksti"/>
        <w:numPr>
          <w:ilvl w:val="0"/>
          <w:numId w:val="8"/>
        </w:numPr>
        <w:ind w:left="3104"/>
      </w:pPr>
      <w:r w:rsidRPr="000C6E04">
        <w:t xml:space="preserve">kyseisten alihankkijoiden välittömille tai välillisille omistajille   </w:t>
      </w:r>
    </w:p>
    <w:p w14:paraId="5EC84A31" w14:textId="77777777" w:rsidR="00A47F0E" w:rsidRDefault="00A47F0E" w:rsidP="00A47F0E">
      <w:pPr>
        <w:pStyle w:val="Ohjeenteksti"/>
        <w:numPr>
          <w:ilvl w:val="0"/>
          <w:numId w:val="7"/>
        </w:numPr>
        <w:ind w:left="2384"/>
      </w:pPr>
      <w:r w:rsidRPr="000C6E04">
        <w:t xml:space="preserve">Työnantaja ilmoittaa välittömästi sopimuksessa nimetylle tilaajalle, jos pakotteita asetetaan yhdellekään a kohdassa tarkoitetulle taholle ja  </w:t>
      </w:r>
    </w:p>
    <w:p w14:paraId="44D315D0" w14:textId="77777777" w:rsidR="00A47F0E" w:rsidRDefault="00A47F0E" w:rsidP="00A47F0E">
      <w:pPr>
        <w:pStyle w:val="Ohjeenteksti"/>
        <w:numPr>
          <w:ilvl w:val="0"/>
          <w:numId w:val="7"/>
        </w:numPr>
        <w:ind w:left="2384"/>
      </w:pPr>
      <w:r w:rsidRPr="000C6E04">
        <w:t xml:space="preserve">tämän sopimuksen mukainen toiminta tai työnantajan ja sen alihankkijoiden tuottamien tuotteiden tai palvelujen käyttö ei riko edellä mainittuja pakotteita.  </w:t>
      </w:r>
    </w:p>
    <w:p w14:paraId="70F8A87F" w14:textId="77777777" w:rsidR="00A47F0E" w:rsidRDefault="00A47F0E" w:rsidP="00A47F0E">
      <w:pPr>
        <w:pStyle w:val="Ohjeenteksti"/>
      </w:pPr>
      <w:r w:rsidRPr="000C6E04">
        <w:t xml:space="preserve">Työnantaja antaa pyynnöstä viipymättä sopimuksessa nimetylle tilaajalle tiedot välittömistä tai välillisistä omistajistaan, alihankkijoistaan ja muista edunsaajistaan. Lisäksi Työnantaja sitoutuu ilmoittamaan viipymättä sopimuksessa nimetylle tilaajalle, jos hankintaan liittyvät suoritukset voivat välillisesti tai välittömästi päätyä pakotteiden kohteena olevalle taholle.  </w:t>
      </w:r>
    </w:p>
    <w:p w14:paraId="0E650B79" w14:textId="77777777" w:rsidR="00A47F0E" w:rsidRDefault="00A47F0E" w:rsidP="00A47F0E">
      <w:pPr>
        <w:pStyle w:val="Ohjeenteksti"/>
      </w:pPr>
      <w:r w:rsidRPr="000C6E04">
        <w:t xml:space="preserve">2. Jos  </w:t>
      </w:r>
    </w:p>
    <w:p w14:paraId="5575D3D5" w14:textId="77777777" w:rsidR="00A47F0E" w:rsidRDefault="00A47F0E" w:rsidP="00A47F0E">
      <w:pPr>
        <w:pStyle w:val="Ohjeenteksti"/>
        <w:numPr>
          <w:ilvl w:val="0"/>
          <w:numId w:val="9"/>
        </w:numPr>
      </w:pPr>
      <w:r w:rsidRPr="000C6E04">
        <w:lastRenderedPageBreak/>
        <w:t xml:space="preserve">Euroopan unioni ja/tai YK asettaa Työnantajalle tai yllä kohdassa 1.a tarkoitetuille tahoille pakotteita tai  </w:t>
      </w:r>
    </w:p>
    <w:p w14:paraId="244C7908" w14:textId="77777777" w:rsidR="00A47F0E" w:rsidRDefault="00A47F0E" w:rsidP="00A47F0E">
      <w:pPr>
        <w:pStyle w:val="Ohjeenteksti"/>
        <w:numPr>
          <w:ilvl w:val="0"/>
          <w:numId w:val="9"/>
        </w:numPr>
      </w:pPr>
      <w:r w:rsidRPr="000C6E04">
        <w:t xml:space="preserve">hankintaan liittyvät suoritukset voivat välillisesti tai välittömästi päätyä taholle, jolle on asetettu tässä luvussa tarkoitettuja pakotteita, sopimuksessa nimetty tilaaja voi irtisanoa tämän sopimuksen päättymään välittömästi joko kokonaan tai niiden tuotteiden tai palvelujen osalta, joihin pakotteet liittyvät.  </w:t>
      </w:r>
    </w:p>
    <w:p w14:paraId="24CBFBE7" w14:textId="77777777" w:rsidR="00A47F0E" w:rsidRDefault="00A47F0E" w:rsidP="00A47F0E">
      <w:pPr>
        <w:pStyle w:val="Ohjeenteksti"/>
      </w:pPr>
      <w:r w:rsidRPr="000C6E04">
        <w:t xml:space="preserve">3. Jos näitä vakuutuksia on rikottu, Työnantaja on velvollinen korvaamaan kaikki aiheutuneet vahingot, eikä vastuunrajoituksia sovelleta.   </w:t>
      </w:r>
    </w:p>
    <w:p w14:paraId="408B9825" w14:textId="77777777" w:rsidR="00A47F0E" w:rsidRPr="0002105F" w:rsidRDefault="00A47F0E" w:rsidP="00A47F0E">
      <w:pPr>
        <w:pStyle w:val="Ohjeenteksti"/>
        <w:rPr>
          <w:b/>
          <w:bCs/>
        </w:rPr>
      </w:pPr>
      <w:r w:rsidRPr="0002105F">
        <w:rPr>
          <w:b/>
          <w:bCs/>
        </w:rPr>
        <w:t xml:space="preserve">Työnantaja vakuuttaa työnantajan esityksessä yhteishankintakoulutuksesta, etteivät pakotteet koske työnantajaa tai sen edunsaajapiiriä.  </w:t>
      </w:r>
    </w:p>
    <w:p w14:paraId="4658AB5E" w14:textId="77777777" w:rsidR="003E0433" w:rsidRDefault="003E0433" w:rsidP="006B70FB">
      <w:pPr>
        <w:pStyle w:val="Arial9"/>
      </w:pPr>
    </w:p>
    <w:sectPr w:rsidR="003E0433" w:rsidSect="002158EF">
      <w:footerReference w:type="default" r:id="rId11"/>
      <w:headerReference w:type="first" r:id="rId12"/>
      <w:footerReference w:type="first" r:id="rId13"/>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9312" w14:textId="77777777" w:rsidR="001E7EF3" w:rsidRDefault="001E7EF3">
      <w:r>
        <w:separator/>
      </w:r>
    </w:p>
  </w:endnote>
  <w:endnote w:type="continuationSeparator" w:id="0">
    <w:p w14:paraId="434149EE" w14:textId="77777777" w:rsidR="001E7EF3" w:rsidRDefault="001E7EF3">
      <w:r>
        <w:continuationSeparator/>
      </w:r>
    </w:p>
  </w:endnote>
  <w:endnote w:id="1">
    <w:p w14:paraId="25DE6244" w14:textId="77777777" w:rsidR="00A47F0E" w:rsidRPr="00690425" w:rsidRDefault="00A47F0E" w:rsidP="00A47F0E">
      <w:pPr>
        <w:pStyle w:val="Ohjeenteksti"/>
        <w:ind w:left="0"/>
      </w:pPr>
      <w:r>
        <w:rPr>
          <w:rStyle w:val="Loppuviitteenviite"/>
        </w:rPr>
        <w:endnoteRef/>
      </w:r>
      <w:r>
        <w:t xml:space="preserve"> </w:t>
      </w:r>
      <w:r w:rsidRPr="0002105F">
        <w:rPr>
          <w:sz w:val="16"/>
          <w:szCs w:val="16"/>
        </w:rPr>
        <w:t>EU:n (2018) rajoittavien toimenpiteiden eli pakotteiden tehokasta täytäntöönpanoa varten antamien parhaiden käytäntöjen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täytyy, jolloin katsotaan, että oikeushenkilö tai yhteisö on toisen henkilön tai yhteisön määräysvallassa, ellei tapauskohtaisesti toisin osoiteta. Arvioinnin kriteereitä ovat mm. oikeus tai valtuus nimittää tai erottaa enemmistö hallinto- tai johtoelinten jäseniä, muiden osakkaiden kanssa tehdyn sopimuksen perusteella on oikeus määrätä enemmistö hallinto- tai johtoelinten jäsenistä, oikeus käyttää oikeushenkilön koko tai osaa omaisuudesta.</w:t>
      </w:r>
      <w:r w:rsidRPr="000C6E04">
        <w:t xml:space="preserve">  </w:t>
      </w:r>
    </w:p>
    <w:p w14:paraId="5F6CA00B" w14:textId="77777777" w:rsidR="00A47F0E" w:rsidRDefault="00A47F0E" w:rsidP="00A47F0E">
      <w:pPr>
        <w:pStyle w:val="Loppuviitteentekst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741A" w14:textId="77777777" w:rsidR="00080401" w:rsidRPr="002A0CC5" w:rsidRDefault="00414075" w:rsidP="005173FC">
    <w:pPr>
      <w:pStyle w:val="Alatunniste"/>
      <w:tabs>
        <w:tab w:val="clear" w:pos="9638"/>
        <w:tab w:val="right" w:pos="10206"/>
      </w:tabs>
      <w:rPr>
        <w:sz w:val="14"/>
        <w:szCs w:val="14"/>
      </w:rPr>
    </w:pPr>
    <w:r>
      <w:rPr>
        <w:sz w:val="14"/>
        <w:szCs w:val="14"/>
      </w:rPr>
      <w:t>e</w:t>
    </w:r>
    <w:r w:rsidR="00CB6449">
      <w:rPr>
        <w:sz w:val="14"/>
        <w:szCs w:val="14"/>
      </w:rPr>
      <w:t>tem607_fi 0</w:t>
    </w:r>
    <w:r w:rsidR="0022305C">
      <w:rPr>
        <w:sz w:val="14"/>
        <w:szCs w:val="14"/>
      </w:rPr>
      <w:t>1</w:t>
    </w:r>
    <w:r w:rsidR="00CB6449">
      <w:rPr>
        <w:sz w:val="14"/>
        <w:szCs w:val="14"/>
      </w:rPr>
      <w:t>/202</w:t>
    </w:r>
    <w:r w:rsidR="0022305C">
      <w:rPr>
        <w:sz w:val="14"/>
        <w:szCs w:val="14"/>
      </w:rPr>
      <w:t>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8F55" w14:textId="77777777" w:rsidR="00080401" w:rsidRPr="002158EF" w:rsidRDefault="00CB6449" w:rsidP="005173FC">
    <w:pPr>
      <w:pStyle w:val="Alatunniste"/>
      <w:tabs>
        <w:tab w:val="clear" w:pos="9638"/>
        <w:tab w:val="right" w:pos="10206"/>
      </w:tabs>
      <w:rPr>
        <w:sz w:val="14"/>
        <w:szCs w:val="14"/>
      </w:rPr>
    </w:pPr>
    <w:r>
      <w:rPr>
        <w:sz w:val="14"/>
        <w:szCs w:val="14"/>
      </w:rPr>
      <w:t>tem607_fi 0</w:t>
    </w:r>
    <w:r w:rsidR="0022305C">
      <w:rPr>
        <w:sz w:val="14"/>
        <w:szCs w:val="14"/>
      </w:rPr>
      <w:t>1</w:t>
    </w:r>
    <w:r>
      <w:rPr>
        <w:sz w:val="14"/>
        <w:szCs w:val="14"/>
      </w:rPr>
      <w:t>/202</w:t>
    </w:r>
    <w:r w:rsidR="0022305C">
      <w:rPr>
        <w:sz w:val="14"/>
        <w:szCs w:val="14"/>
      </w:rPr>
      <w:t>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0C84" w14:textId="77777777" w:rsidR="001E7EF3" w:rsidRDefault="001E7EF3">
      <w:r>
        <w:separator/>
      </w:r>
    </w:p>
  </w:footnote>
  <w:footnote w:type="continuationSeparator" w:id="0">
    <w:p w14:paraId="5F2B7420" w14:textId="77777777" w:rsidR="001E7EF3" w:rsidRDefault="001E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168"/>
      <w:gridCol w:w="7037"/>
    </w:tblGrid>
    <w:tr w:rsidR="00080401" w:rsidRPr="00CC67F5" w14:paraId="1C37572A" w14:textId="77777777" w:rsidTr="0087002C">
      <w:trPr>
        <w:trHeight w:val="125"/>
      </w:trPr>
      <w:tc>
        <w:tcPr>
          <w:tcW w:w="1552" w:type="pct"/>
          <w:vMerge w:val="restart"/>
        </w:tcPr>
        <w:p w14:paraId="7988F5C5" w14:textId="025EC9F5" w:rsidR="00080401" w:rsidRPr="00CC67F5" w:rsidRDefault="00324847" w:rsidP="00C96D80">
          <w:pPr>
            <w:rPr>
              <w:rStyle w:val="Arial6"/>
            </w:rPr>
          </w:pPr>
          <w:r>
            <w:rPr>
              <w:rStyle w:val="Arial6"/>
              <w:noProof/>
            </w:rPr>
            <w:drawing>
              <wp:inline distT="0" distB="0" distL="0" distR="0" wp14:anchorId="0F68170B" wp14:editId="2C0D5E7B">
                <wp:extent cx="1895475" cy="685800"/>
                <wp:effectExtent l="0" t="0" r="0" b="0"/>
                <wp:docPr id="1" name="Kuva 1" descr="TE-palvelut&#10;AN-tjänster&#10;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E-palvelut&#10;AN-tjänster&#10;TE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inline>
            </w:drawing>
          </w:r>
        </w:p>
      </w:tc>
      <w:tc>
        <w:tcPr>
          <w:tcW w:w="3448" w:type="pct"/>
        </w:tcPr>
        <w:p w14:paraId="16497C6E" w14:textId="77777777" w:rsidR="00080401" w:rsidRPr="00CC67F5" w:rsidRDefault="00080401" w:rsidP="00C96D80">
          <w:pPr>
            <w:jc w:val="center"/>
            <w:rPr>
              <w:rStyle w:val="Arial6"/>
            </w:rPr>
          </w:pPr>
        </w:p>
      </w:tc>
    </w:tr>
    <w:tr w:rsidR="00080401" w14:paraId="0B4CCFD1" w14:textId="77777777" w:rsidTr="0087002C">
      <w:trPr>
        <w:cantSplit/>
        <w:trHeight w:hRule="exact" w:val="851"/>
      </w:trPr>
      <w:tc>
        <w:tcPr>
          <w:tcW w:w="1552" w:type="pct"/>
          <w:vMerge/>
        </w:tcPr>
        <w:p w14:paraId="12179983" w14:textId="77777777" w:rsidR="00080401" w:rsidRDefault="00080401" w:rsidP="00C96D80"/>
      </w:tc>
      <w:tc>
        <w:tcPr>
          <w:tcW w:w="3448" w:type="pct"/>
          <w:vAlign w:val="center"/>
        </w:tcPr>
        <w:p w14:paraId="2E68F35C" w14:textId="77777777" w:rsidR="00080401" w:rsidRDefault="00080401" w:rsidP="00C96D80">
          <w:pPr>
            <w:pStyle w:val="Arial9Lihavoitu"/>
          </w:pPr>
        </w:p>
      </w:tc>
    </w:tr>
  </w:tbl>
  <w:p w14:paraId="1CCD2BAB"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2E8"/>
    <w:multiLevelType w:val="hybridMultilevel"/>
    <w:tmpl w:val="339C34E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D1531F"/>
    <w:multiLevelType w:val="hybridMultilevel"/>
    <w:tmpl w:val="8FB21DAA"/>
    <w:lvl w:ilvl="0" w:tplc="42FC3014">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DC325F5"/>
    <w:multiLevelType w:val="hybridMultilevel"/>
    <w:tmpl w:val="A9909CD8"/>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678F2A69"/>
    <w:multiLevelType w:val="hybridMultilevel"/>
    <w:tmpl w:val="64D4B5DE"/>
    <w:lvl w:ilvl="0" w:tplc="040B0019">
      <w:start w:val="1"/>
      <w:numFmt w:val="lowerLetter"/>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695356FA"/>
    <w:multiLevelType w:val="hybridMultilevel"/>
    <w:tmpl w:val="F50A0A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7AD91C65"/>
    <w:multiLevelType w:val="hybridMultilevel"/>
    <w:tmpl w:val="E77C2206"/>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570848854">
    <w:abstractNumId w:val="3"/>
  </w:num>
  <w:num w:numId="2" w16cid:durableId="1798645499">
    <w:abstractNumId w:val="8"/>
  </w:num>
  <w:num w:numId="3" w16cid:durableId="464202618">
    <w:abstractNumId w:val="6"/>
  </w:num>
  <w:num w:numId="4" w16cid:durableId="894466583">
    <w:abstractNumId w:val="7"/>
  </w:num>
  <w:num w:numId="5" w16cid:durableId="691491760">
    <w:abstractNumId w:val="2"/>
  </w:num>
  <w:num w:numId="6" w16cid:durableId="1347099781">
    <w:abstractNumId w:val="5"/>
  </w:num>
  <w:num w:numId="7" w16cid:durableId="1339233934">
    <w:abstractNumId w:val="0"/>
  </w:num>
  <w:num w:numId="8" w16cid:durableId="2064403099">
    <w:abstractNumId w:val="1"/>
  </w:num>
  <w:num w:numId="9" w16cid:durableId="1369716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80401"/>
    <w:rsid w:val="00082C2F"/>
    <w:rsid w:val="00091EFF"/>
    <w:rsid w:val="000A479C"/>
    <w:rsid w:val="000B4CC7"/>
    <w:rsid w:val="000C3DC3"/>
    <w:rsid w:val="0010064C"/>
    <w:rsid w:val="0010510F"/>
    <w:rsid w:val="001066A2"/>
    <w:rsid w:val="00114671"/>
    <w:rsid w:val="00115DE4"/>
    <w:rsid w:val="00152C5A"/>
    <w:rsid w:val="00163722"/>
    <w:rsid w:val="0017466F"/>
    <w:rsid w:val="001751DD"/>
    <w:rsid w:val="00186B53"/>
    <w:rsid w:val="00190A7B"/>
    <w:rsid w:val="001914D9"/>
    <w:rsid w:val="001A0E11"/>
    <w:rsid w:val="001B716E"/>
    <w:rsid w:val="001D2A33"/>
    <w:rsid w:val="001D2D8E"/>
    <w:rsid w:val="001D7B88"/>
    <w:rsid w:val="001E7EF3"/>
    <w:rsid w:val="00210186"/>
    <w:rsid w:val="002158EF"/>
    <w:rsid w:val="0022305C"/>
    <w:rsid w:val="00241490"/>
    <w:rsid w:val="0025090F"/>
    <w:rsid w:val="00296912"/>
    <w:rsid w:val="002A0CC5"/>
    <w:rsid w:val="002C0E01"/>
    <w:rsid w:val="002C4E8D"/>
    <w:rsid w:val="003077A9"/>
    <w:rsid w:val="00310245"/>
    <w:rsid w:val="00314350"/>
    <w:rsid w:val="00317E8D"/>
    <w:rsid w:val="00324847"/>
    <w:rsid w:val="00331676"/>
    <w:rsid w:val="00363B53"/>
    <w:rsid w:val="0036430A"/>
    <w:rsid w:val="00370A45"/>
    <w:rsid w:val="00377630"/>
    <w:rsid w:val="00387A84"/>
    <w:rsid w:val="003904F8"/>
    <w:rsid w:val="003974B9"/>
    <w:rsid w:val="003B4C8E"/>
    <w:rsid w:val="003B667A"/>
    <w:rsid w:val="003E0433"/>
    <w:rsid w:val="003E6FDD"/>
    <w:rsid w:val="003F23F5"/>
    <w:rsid w:val="00414075"/>
    <w:rsid w:val="00420494"/>
    <w:rsid w:val="00432156"/>
    <w:rsid w:val="0044012F"/>
    <w:rsid w:val="00455A7C"/>
    <w:rsid w:val="004734D9"/>
    <w:rsid w:val="00487053"/>
    <w:rsid w:val="004B3579"/>
    <w:rsid w:val="004C3281"/>
    <w:rsid w:val="004D249B"/>
    <w:rsid w:val="004E4DD2"/>
    <w:rsid w:val="004F3431"/>
    <w:rsid w:val="004F354A"/>
    <w:rsid w:val="005005A4"/>
    <w:rsid w:val="0050260B"/>
    <w:rsid w:val="005173FC"/>
    <w:rsid w:val="005349B5"/>
    <w:rsid w:val="00544816"/>
    <w:rsid w:val="00545246"/>
    <w:rsid w:val="00546156"/>
    <w:rsid w:val="00566C7B"/>
    <w:rsid w:val="0056753A"/>
    <w:rsid w:val="00567DD7"/>
    <w:rsid w:val="00572067"/>
    <w:rsid w:val="00587D11"/>
    <w:rsid w:val="005E69E5"/>
    <w:rsid w:val="005E7F64"/>
    <w:rsid w:val="005F0933"/>
    <w:rsid w:val="005F5A10"/>
    <w:rsid w:val="006257F2"/>
    <w:rsid w:val="00647C58"/>
    <w:rsid w:val="0065787D"/>
    <w:rsid w:val="0066076D"/>
    <w:rsid w:val="00687F84"/>
    <w:rsid w:val="006B70FB"/>
    <w:rsid w:val="007020DB"/>
    <w:rsid w:val="00704064"/>
    <w:rsid w:val="00706831"/>
    <w:rsid w:val="00730167"/>
    <w:rsid w:val="00733CD8"/>
    <w:rsid w:val="0074751B"/>
    <w:rsid w:val="00775D61"/>
    <w:rsid w:val="007908F5"/>
    <w:rsid w:val="007932D6"/>
    <w:rsid w:val="007A7C4C"/>
    <w:rsid w:val="007B22D6"/>
    <w:rsid w:val="007B2EFE"/>
    <w:rsid w:val="007C1353"/>
    <w:rsid w:val="007C346B"/>
    <w:rsid w:val="007C3DF6"/>
    <w:rsid w:val="007D2FA1"/>
    <w:rsid w:val="007D4C13"/>
    <w:rsid w:val="00814411"/>
    <w:rsid w:val="008157F4"/>
    <w:rsid w:val="00817CF8"/>
    <w:rsid w:val="0084181C"/>
    <w:rsid w:val="008427B6"/>
    <w:rsid w:val="00861505"/>
    <w:rsid w:val="0087002C"/>
    <w:rsid w:val="008766C0"/>
    <w:rsid w:val="00880CA2"/>
    <w:rsid w:val="00882D35"/>
    <w:rsid w:val="00887A0D"/>
    <w:rsid w:val="008972A6"/>
    <w:rsid w:val="008C042E"/>
    <w:rsid w:val="008E4239"/>
    <w:rsid w:val="008E4C72"/>
    <w:rsid w:val="008F25A0"/>
    <w:rsid w:val="008F5744"/>
    <w:rsid w:val="009003ED"/>
    <w:rsid w:val="009068F0"/>
    <w:rsid w:val="00914152"/>
    <w:rsid w:val="009319FC"/>
    <w:rsid w:val="009369BA"/>
    <w:rsid w:val="009372C5"/>
    <w:rsid w:val="00946E1A"/>
    <w:rsid w:val="0096063C"/>
    <w:rsid w:val="009645D7"/>
    <w:rsid w:val="00971C35"/>
    <w:rsid w:val="0097728A"/>
    <w:rsid w:val="009802CE"/>
    <w:rsid w:val="00980670"/>
    <w:rsid w:val="00983F3E"/>
    <w:rsid w:val="009A7C1C"/>
    <w:rsid w:val="009B184F"/>
    <w:rsid w:val="009B2683"/>
    <w:rsid w:val="009B68C3"/>
    <w:rsid w:val="009D1F56"/>
    <w:rsid w:val="009D46EE"/>
    <w:rsid w:val="009D6A7C"/>
    <w:rsid w:val="009E3890"/>
    <w:rsid w:val="009E520B"/>
    <w:rsid w:val="009E6F89"/>
    <w:rsid w:val="009F0531"/>
    <w:rsid w:val="009F6936"/>
    <w:rsid w:val="00A000AE"/>
    <w:rsid w:val="00A0337D"/>
    <w:rsid w:val="00A077BF"/>
    <w:rsid w:val="00A114B6"/>
    <w:rsid w:val="00A1397C"/>
    <w:rsid w:val="00A17618"/>
    <w:rsid w:val="00A1796D"/>
    <w:rsid w:val="00A213C2"/>
    <w:rsid w:val="00A36536"/>
    <w:rsid w:val="00A408EB"/>
    <w:rsid w:val="00A47F0E"/>
    <w:rsid w:val="00A50380"/>
    <w:rsid w:val="00A659B0"/>
    <w:rsid w:val="00A66F34"/>
    <w:rsid w:val="00A7066A"/>
    <w:rsid w:val="00A74EE6"/>
    <w:rsid w:val="00A77042"/>
    <w:rsid w:val="00A84763"/>
    <w:rsid w:val="00AA1DC5"/>
    <w:rsid w:val="00AC7083"/>
    <w:rsid w:val="00AF79A6"/>
    <w:rsid w:val="00B11073"/>
    <w:rsid w:val="00B46690"/>
    <w:rsid w:val="00B61DEE"/>
    <w:rsid w:val="00B70357"/>
    <w:rsid w:val="00B708F4"/>
    <w:rsid w:val="00BA03B2"/>
    <w:rsid w:val="00BA5A7C"/>
    <w:rsid w:val="00BB7058"/>
    <w:rsid w:val="00BC15C6"/>
    <w:rsid w:val="00BC2D7E"/>
    <w:rsid w:val="00BC5E8B"/>
    <w:rsid w:val="00BD2CB2"/>
    <w:rsid w:val="00BD73E7"/>
    <w:rsid w:val="00BE42A1"/>
    <w:rsid w:val="00BE4F39"/>
    <w:rsid w:val="00BF374E"/>
    <w:rsid w:val="00C07194"/>
    <w:rsid w:val="00C12178"/>
    <w:rsid w:val="00C2210C"/>
    <w:rsid w:val="00C26DF1"/>
    <w:rsid w:val="00C65716"/>
    <w:rsid w:val="00C73E35"/>
    <w:rsid w:val="00C81FF6"/>
    <w:rsid w:val="00C958CF"/>
    <w:rsid w:val="00C95B41"/>
    <w:rsid w:val="00C96D80"/>
    <w:rsid w:val="00CA7A6E"/>
    <w:rsid w:val="00CB6449"/>
    <w:rsid w:val="00CC0BB4"/>
    <w:rsid w:val="00CC1BA6"/>
    <w:rsid w:val="00CC476A"/>
    <w:rsid w:val="00CC67F5"/>
    <w:rsid w:val="00CD457D"/>
    <w:rsid w:val="00CD7D54"/>
    <w:rsid w:val="00CE2D03"/>
    <w:rsid w:val="00CF2F78"/>
    <w:rsid w:val="00D03F0A"/>
    <w:rsid w:val="00D10435"/>
    <w:rsid w:val="00D118A0"/>
    <w:rsid w:val="00D1309A"/>
    <w:rsid w:val="00D31914"/>
    <w:rsid w:val="00D3400C"/>
    <w:rsid w:val="00D51B84"/>
    <w:rsid w:val="00D52B67"/>
    <w:rsid w:val="00D669E1"/>
    <w:rsid w:val="00D80739"/>
    <w:rsid w:val="00D92F81"/>
    <w:rsid w:val="00DA083F"/>
    <w:rsid w:val="00DA29D4"/>
    <w:rsid w:val="00DA7E32"/>
    <w:rsid w:val="00E04122"/>
    <w:rsid w:val="00E14881"/>
    <w:rsid w:val="00E3141C"/>
    <w:rsid w:val="00E44F80"/>
    <w:rsid w:val="00E46516"/>
    <w:rsid w:val="00E519FA"/>
    <w:rsid w:val="00E7516D"/>
    <w:rsid w:val="00E75DF6"/>
    <w:rsid w:val="00E96AC7"/>
    <w:rsid w:val="00E9725C"/>
    <w:rsid w:val="00EB7000"/>
    <w:rsid w:val="00EC0DCF"/>
    <w:rsid w:val="00EC2D13"/>
    <w:rsid w:val="00EC717D"/>
    <w:rsid w:val="00ED10AE"/>
    <w:rsid w:val="00EF695F"/>
    <w:rsid w:val="00F11E16"/>
    <w:rsid w:val="00F12FDE"/>
    <w:rsid w:val="00F131F5"/>
    <w:rsid w:val="00F47C2A"/>
    <w:rsid w:val="00F579D0"/>
    <w:rsid w:val="00F725F0"/>
    <w:rsid w:val="00F937CC"/>
    <w:rsid w:val="00FB302E"/>
    <w:rsid w:val="00FB59A2"/>
    <w:rsid w:val="00FD7E04"/>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73E25"/>
  <w15:chartTrackingRefBased/>
  <w15:docId w15:val="{A0804732-95BD-4E7E-AC66-99E050B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A03B2"/>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link w:val="Arial9Char"/>
    <w:qFormat/>
    <w:rsid w:val="00E3141C"/>
    <w:rPr>
      <w:rFonts w:cs="Arial"/>
      <w:sz w:val="18"/>
    </w:rPr>
  </w:style>
  <w:style w:type="paragraph" w:customStyle="1" w:styleId="Lomakekentta">
    <w:name w:val="Lomakekentta"/>
    <w:basedOn w:val="Normaali"/>
    <w:autoRedefine/>
    <w:rsid w:val="00054F36"/>
    <w:rPr>
      <w:rFonts w:ascii="Times New Roman" w:hAnsi="Times New Roman"/>
      <w:b/>
      <w:noProof/>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lihavoitu">
    <w:name w:val="Arial 14 lihavoitu"/>
    <w:rsid w:val="00115DE4"/>
    <w:rPr>
      <w:rFonts w:ascii="Arial" w:hAnsi="Arial" w:cs="Arial"/>
      <w:b/>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rial9Char">
    <w:name w:val="Arial 9 Char"/>
    <w:link w:val="Arial9"/>
    <w:rsid w:val="00190A7B"/>
    <w:rPr>
      <w:rFonts w:ascii="Arial" w:hAnsi="Arial" w:cs="Arial"/>
      <w:sz w:val="18"/>
    </w:rPr>
  </w:style>
  <w:style w:type="character" w:styleId="AvattuHyperlinkki">
    <w:name w:val="FollowedHyperlink"/>
    <w:rsid w:val="00190A7B"/>
    <w:rPr>
      <w:color w:val="954F72"/>
      <w:u w:val="single"/>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uiPriority w:val="99"/>
    <w:semiHidden/>
    <w:unhideWhenUsed/>
    <w:rsid w:val="00C95B41"/>
    <w:rPr>
      <w:color w:val="605E5C"/>
      <w:shd w:val="clear" w:color="auto" w:fill="E1DFDD"/>
    </w:rPr>
  </w:style>
  <w:style w:type="paragraph" w:customStyle="1" w:styleId="Ohjeenteksti">
    <w:name w:val="Ohjeen teksti"/>
    <w:rsid w:val="00A74EE6"/>
    <w:pPr>
      <w:spacing w:before="120" w:after="120"/>
      <w:ind w:left="1304"/>
    </w:pPr>
    <w:rPr>
      <w:rFonts w:ascii="Arial" w:hAnsi="Arial"/>
    </w:rPr>
  </w:style>
  <w:style w:type="paragraph" w:customStyle="1" w:styleId="Ohjeenotsikko1">
    <w:name w:val="Ohjeen otsikko 1"/>
    <w:basedOn w:val="Ohjeenteksti"/>
    <w:next w:val="Ohjeenteksti"/>
    <w:autoRedefine/>
    <w:rsid w:val="0096063C"/>
    <w:pPr>
      <w:keepNext/>
      <w:tabs>
        <w:tab w:val="right" w:pos="9072"/>
      </w:tabs>
      <w:ind w:left="0"/>
    </w:pPr>
    <w:rPr>
      <w:b/>
      <w:sz w:val="28"/>
      <w:szCs w:val="24"/>
    </w:rPr>
  </w:style>
  <w:style w:type="paragraph" w:customStyle="1" w:styleId="Ohjeenotsikko2">
    <w:name w:val="Ohjeen otsikko 2"/>
    <w:basedOn w:val="Ohjeenteksti"/>
    <w:next w:val="Ohjeenteksti"/>
    <w:autoRedefine/>
    <w:rsid w:val="0096063C"/>
    <w:pPr>
      <w:keepNext/>
      <w:ind w:left="0"/>
    </w:pPr>
    <w:rPr>
      <w:b/>
      <w:sz w:val="24"/>
    </w:rPr>
  </w:style>
  <w:style w:type="character" w:styleId="Loppuviitteenviite">
    <w:name w:val="endnote reference"/>
    <w:rsid w:val="00A47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y-keskus.fi/documents/10191/3519054/Tietosuojaseloste_USPA_2021.pdf/c3731d1b-6eac-1ad4-42dc-59651aa2fb3c?t=16299577937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ly-keskus.fi/yhteishankintakoulut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m.fi/hankinnat" TargetMode="External"/><Relationship Id="rId4" Type="http://schemas.openxmlformats.org/officeDocument/2006/relationships/webSettings" Target="webSettings.xml"/><Relationship Id="rId9" Type="http://schemas.openxmlformats.org/officeDocument/2006/relationships/hyperlink" Target="https://www.ely-keskus.fi/documents/10191/44185078/Yhteishankintakoulutus_Ty&#246;nantajan+vakuutus+pakotteista.pdf/574b1eb0-8340-5013-fd01-56751d88c301?t=164915913458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12718</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Työnantajan esitys yhteishankintakoulutuksesta</vt:lpstr>
    </vt:vector>
  </TitlesOfParts>
  <Company/>
  <LinksUpToDate>false</LinksUpToDate>
  <CharactersWithSpaces>14260</CharactersWithSpaces>
  <SharedDoc>false</SharedDoc>
  <HLinks>
    <vt:vector size="24" baseType="variant">
      <vt:variant>
        <vt:i4>3145840</vt:i4>
      </vt:variant>
      <vt:variant>
        <vt:i4>126</vt:i4>
      </vt:variant>
      <vt:variant>
        <vt:i4>0</vt:i4>
      </vt:variant>
      <vt:variant>
        <vt:i4>5</vt:i4>
      </vt:variant>
      <vt:variant>
        <vt:lpwstr>https://vm.fi/hankinnat</vt:lpwstr>
      </vt:variant>
      <vt:variant>
        <vt:lpwstr/>
      </vt:variant>
      <vt:variant>
        <vt:i4>1507515</vt:i4>
      </vt:variant>
      <vt:variant>
        <vt:i4>111</vt:i4>
      </vt:variant>
      <vt:variant>
        <vt:i4>0</vt:i4>
      </vt:variant>
      <vt:variant>
        <vt:i4>5</vt:i4>
      </vt:variant>
      <vt:variant>
        <vt:lpwstr>https://www.ely-keskus.fi/documents/10191/44185078/Yhteishankintakoulutus_Työnantajan+vakuutus+pakotteista.pdf/574b1eb0-8340-5013-fd01-56751d88c301?t=1649159134581</vt:lpwstr>
      </vt:variant>
      <vt:variant>
        <vt:lpwstr/>
      </vt:variant>
      <vt:variant>
        <vt:i4>5439566</vt:i4>
      </vt:variant>
      <vt:variant>
        <vt:i4>3</vt:i4>
      </vt:variant>
      <vt:variant>
        <vt:i4>0</vt:i4>
      </vt:variant>
      <vt:variant>
        <vt:i4>5</vt:i4>
      </vt:variant>
      <vt:variant>
        <vt:lpwstr>https://www.ely-keskus.fi/documents/10191/3519054/Tietosuojaseloste_USPA_2021.pdf/c3731d1b-6eac-1ad4-42dc-59651aa2fb3c?t=1629957793711</vt:lpwstr>
      </vt:variant>
      <vt:variant>
        <vt:lpwstr/>
      </vt:variant>
      <vt:variant>
        <vt:i4>4325399</vt:i4>
      </vt:variant>
      <vt:variant>
        <vt:i4>0</vt:i4>
      </vt:variant>
      <vt:variant>
        <vt:i4>0</vt:i4>
      </vt:variant>
      <vt:variant>
        <vt:i4>5</vt:i4>
      </vt:variant>
      <vt:variant>
        <vt:lpwstr>https://www.ely-keskus.fi/yhteishankintakoulutus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Työnantajan esitys yhteishankintakoulutuksesta</dc:title>
  <dc:subject/>
  <dc:creator>Himanen Marko (ELY)</dc:creator>
  <cp:keywords>tem607_fi</cp:keywords>
  <dc:description/>
  <cp:lastModifiedBy>Himanen Marko (ELY)</cp:lastModifiedBy>
  <cp:revision>4</cp:revision>
  <cp:lastPrinted>2009-01-13T13:03:00Z</cp:lastPrinted>
  <dcterms:created xsi:type="dcterms:W3CDTF">2023-04-11T10:31:00Z</dcterms:created>
  <dcterms:modified xsi:type="dcterms:W3CDTF">2023-04-11T10:51:00Z</dcterms:modified>
</cp:coreProperties>
</file>